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distribute"/>
        <w:textAlignment w:val="auto"/>
        <w:rPr>
          <w:rFonts w:hint="eastAsia" w:ascii="仿宋_GB2312" w:eastAsia="仿宋_GB2312"/>
          <w:b/>
          <w:bCs/>
          <w:sz w:val="28"/>
          <w:szCs w:val="28"/>
        </w:rPr>
      </w:pPr>
      <w:r>
        <w:rPr>
          <w:rFonts w:hint="eastAsia" w:ascii="仿宋_GB2312" w:eastAsia="仿宋_GB2312"/>
          <w:sz w:val="32"/>
          <w:szCs w:val="32"/>
          <w:lang w:val="zh-CN"/>
        </w:rPr>
        <mc:AlternateContent>
          <mc:Choice Requires="wps">
            <w:drawing>
              <wp:anchor distT="0" distB="0" distL="114300" distR="114300" simplePos="0" relativeHeight="251661312" behindDoc="0" locked="0" layoutInCell="1" allowOverlap="1">
                <wp:simplePos x="0" y="0"/>
                <wp:positionH relativeFrom="column">
                  <wp:posOffset>2533650</wp:posOffset>
                </wp:positionH>
                <wp:positionV relativeFrom="paragraph">
                  <wp:posOffset>998855</wp:posOffset>
                </wp:positionV>
                <wp:extent cx="457200" cy="6813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57200" cy="681355"/>
                        </a:xfrm>
                        <a:prstGeom prst="rect">
                          <a:avLst/>
                        </a:prstGeom>
                        <a:noFill/>
                        <a:ln>
                          <a:noFill/>
                        </a:ln>
                      </wps:spPr>
                      <wps:txbx>
                        <w:txbxContent>
                          <w:p>
                            <w:pPr>
                              <w:jc w:val="center"/>
                              <w:rPr>
                                <w:rFonts w:ascii="仿宋_GB2312" w:eastAsia="仿宋_GB2312"/>
                                <w:color w:val="FF0000"/>
                                <w:sz w:val="48"/>
                                <w:szCs w:val="48"/>
                              </w:rPr>
                            </w:pPr>
                            <w:r>
                              <w:rPr>
                                <w:rFonts w:hint="eastAsia" w:ascii="仿宋_GB2312" w:eastAsia="仿宋_GB2312"/>
                                <w:color w:val="FF0000"/>
                                <w:sz w:val="48"/>
                                <w:szCs w:val="48"/>
                              </w:rPr>
                              <w:t>★</w:t>
                            </w:r>
                          </w:p>
                        </w:txbxContent>
                      </wps:txbx>
                      <wps:bodyPr upright="1"/>
                    </wps:wsp>
                  </a:graphicData>
                </a:graphic>
              </wp:anchor>
            </w:drawing>
          </mc:Choice>
          <mc:Fallback>
            <w:pict>
              <v:shape id="_x0000_s1026" o:spid="_x0000_s1026" o:spt="202" type="#_x0000_t202" style="position:absolute;left:0pt;margin-left:199.5pt;margin-top:78.65pt;height:53.65pt;width:36pt;z-index:251661312;mso-width-relative:page;mso-height-relative:page;" filled="f" stroked="f" coordsize="21600,21600" o:gfxdata="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j92VI2AAA&#10;AAsBAAAPAAAAAAAAAAEAIAAAACIAAABkcnMvZG93bnJldi54bWxQSwECFAAUAAAACACHTuJAVNi8&#10;1awBAABNAwAADgAAAAAAAAABACAAAAAnAQAAZHJzL2Uyb0RvYy54bWxQSwUGAAAAAAYABgBZAQAA&#10;RQUAAAAA&#10;">
                <v:fill on="f" focussize="0,0"/>
                <v:stroke on="f"/>
                <v:imagedata o:title=""/>
                <o:lock v:ext="edit" aspectratio="f"/>
                <v:textbox>
                  <w:txbxContent>
                    <w:p>
                      <w:pPr>
                        <w:jc w:val="center"/>
                        <w:rPr>
                          <w:rFonts w:ascii="仿宋_GB2312" w:eastAsia="仿宋_GB2312"/>
                          <w:color w:val="FF0000"/>
                          <w:sz w:val="48"/>
                          <w:szCs w:val="48"/>
                        </w:rPr>
                      </w:pPr>
                      <w:r>
                        <w:rPr>
                          <w:rFonts w:hint="eastAsia" w:ascii="仿宋_GB2312" w:eastAsia="仿宋_GB2312"/>
                          <w:color w:val="FF0000"/>
                          <w:sz w:val="48"/>
                          <w:szCs w:val="48"/>
                        </w:rPr>
                        <w:t>★</w:t>
                      </w:r>
                    </w:p>
                  </w:txbxContent>
                </v:textbox>
              </v:shape>
            </w:pict>
          </mc:Fallback>
        </mc:AlternateContent>
      </w:r>
      <w:r>
        <w:rPr>
          <w:rFonts w:hint="eastAsia" w:ascii="方正小标宋简体" w:hAnsi="宋体" w:eastAsia="方正小标宋简体"/>
          <w:b/>
          <w:bCs w:val="0"/>
          <w:color w:val="FF0000"/>
          <w:spacing w:val="-20"/>
          <w:w w:val="66"/>
          <w:sz w:val="108"/>
          <w:szCs w:val="108"/>
        </w:rPr>
        <w:t>共青团吉首大学委员会文件</w:t>
      </w:r>
    </w:p>
    <w:p>
      <w:pPr>
        <w:rPr>
          <w:rFonts w:hint="eastAsia" w:ascii="方正小标宋简体" w:hAnsi="宋体" w:eastAsia="方正小标宋简体" w:cs="宋体"/>
          <w:color w:val="000000"/>
          <w:kern w:val="0"/>
          <w:sz w:val="36"/>
          <w:szCs w:val="36"/>
          <w:lang w:val="en-US" w:eastAsia="zh-CN"/>
        </w:rPr>
      </w:pPr>
      <w:r>
        <w:rPr>
          <w:rFonts w:hint="eastAsia" w:ascii="仿宋_GB2312" w:eastAsia="仿宋_GB2312"/>
          <w:sz w:val="32"/>
          <w:szCs w:val="32"/>
          <w:lang w:val="zh-CN"/>
        </w:rPr>
        <mc:AlternateContent>
          <mc:Choice Requires="wps">
            <w:drawing>
              <wp:anchor distT="0" distB="0" distL="114300" distR="114300" simplePos="0" relativeHeight="251660288" behindDoc="0" locked="0" layoutInCell="1" allowOverlap="1">
                <wp:simplePos x="0" y="0"/>
                <wp:positionH relativeFrom="column">
                  <wp:posOffset>3127375</wp:posOffset>
                </wp:positionH>
                <wp:positionV relativeFrom="paragraph">
                  <wp:posOffset>52070</wp:posOffset>
                </wp:positionV>
                <wp:extent cx="2374900" cy="0"/>
                <wp:effectExtent l="0" t="13970" r="6350" b="24130"/>
                <wp:wrapNone/>
                <wp:docPr id="2" name="直接连接符 2"/>
                <wp:cNvGraphicFramePr/>
                <a:graphic xmlns:a="http://schemas.openxmlformats.org/drawingml/2006/main">
                  <a:graphicData uri="http://schemas.microsoft.com/office/word/2010/wordprocessingShape">
                    <wps:wsp>
                      <wps:cNvCnPr/>
                      <wps:spPr>
                        <a:xfrm flipV="1">
                          <a:off x="0" y="0"/>
                          <a:ext cx="23749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6.25pt;margin-top:4.1pt;height:0pt;width:187pt;z-index:251660288;mso-width-relative:page;mso-height-relative:page;" filled="f" stroked="t" coordsize="21600,21600" o:gfxdata="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0bnA1gAAAAcBAAAPAAAAAAAAAAEAIAAAACIAAABkcnMvZG93bnJl&#10;di54bWxQSwECFAAUAAAACACHTuJA94NBL/8BAADvAwAADgAAAAAAAAABACAAAAAlAQAAZHJzL2Uy&#10;b0RvYy54bWxQSwUGAAAAAAYABgBZAQAAlgUAAAAA&#10;">
                <v:fill on="f" focussize="0,0"/>
                <v:stroke weight="2.25pt" color="#FF0000" joinstyle="round"/>
                <v:imagedata o:title=""/>
                <o:lock v:ext="edit" aspectratio="f"/>
              </v:line>
            </w:pict>
          </mc:Fallback>
        </mc:AlternateContent>
      </w:r>
      <w:r>
        <w:rPr>
          <w:rFonts w:hint="eastAsia" w:ascii="仿宋_GB2312" w:eastAsia="仿宋_GB2312"/>
          <w:sz w:val="32"/>
          <w:szCs w:val="32"/>
          <w:lang w:val="zh-CN"/>
        </w:rP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55880</wp:posOffset>
                </wp:positionV>
                <wp:extent cx="2440940" cy="9525"/>
                <wp:effectExtent l="0" t="0" r="0" b="0"/>
                <wp:wrapNone/>
                <wp:docPr id="3" name="直接连接符 3"/>
                <wp:cNvGraphicFramePr/>
                <a:graphic xmlns:a="http://schemas.openxmlformats.org/drawingml/2006/main">
                  <a:graphicData uri="http://schemas.microsoft.com/office/word/2010/wordprocessingShape">
                    <wps:wsp>
                      <wps:cNvCnPr/>
                      <wps:spPr>
                        <a:xfrm>
                          <a:off x="0" y="0"/>
                          <a:ext cx="2440940" cy="952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pt;margin-top:4.4pt;height:0.75pt;width:192.2pt;z-index:251659264;mso-width-relative:page;mso-height-relative:page;" filled="f" stroked="t" coordsize="21600,21600" o:gfxdata="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RVhX/WAAAABwEAAA8AAAAAAAAAAQAgAAAAIgAAAGRycy9kb3ducmV2Lnht&#10;bFBLAQIUABQAAAAIAIdO4kBYXBcv+wEAAOgDAAAOAAAAAAAAAAEAIAAAACUBAABkcnMvZTJvRG9j&#10;LnhtbFBLBQYAAAAABgAGAFkBAACSBQAAAAA=&#10;">
                <v:fill on="f" focussize="0,0"/>
                <v:stroke weight="2.25pt" color="#FF0000" joinstyle="round"/>
                <v:imagedata o:title=""/>
                <o:lock v:ext="edit" aspectratio="f"/>
              </v:line>
            </w:pict>
          </mc:Fallback>
        </mc:AlternateContent>
      </w:r>
    </w:p>
    <w:p>
      <w:pPr>
        <w:spacing w:line="480" w:lineRule="auto"/>
        <w:ind w:firstLine="720" w:firstLineChars="200"/>
        <w:jc w:val="center"/>
        <w:rPr>
          <w:rFonts w:hint="eastAsia"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lang w:val="en-US" w:eastAsia="zh-CN"/>
        </w:rPr>
        <w:t>共青团</w:t>
      </w:r>
      <w:r>
        <w:rPr>
          <w:rFonts w:hint="eastAsia" w:ascii="方正小标宋简体" w:hAnsi="宋体" w:eastAsia="方正小标宋简体" w:cs="宋体"/>
          <w:color w:val="000000"/>
          <w:kern w:val="0"/>
          <w:sz w:val="36"/>
          <w:szCs w:val="36"/>
        </w:rPr>
        <w:t>吉首大学</w:t>
      </w:r>
      <w:r>
        <w:rPr>
          <w:rFonts w:hint="eastAsia" w:ascii="方正小标宋简体" w:hAnsi="宋体" w:eastAsia="方正小标宋简体" w:cs="宋体"/>
          <w:color w:val="000000"/>
          <w:kern w:val="0"/>
          <w:sz w:val="36"/>
          <w:szCs w:val="36"/>
          <w:lang w:val="en-US" w:eastAsia="zh-CN"/>
        </w:rPr>
        <w:t>委员会</w:t>
      </w:r>
      <w:r>
        <w:rPr>
          <w:rFonts w:hint="eastAsia" w:ascii="方正小标宋简体" w:hAnsi="宋体" w:eastAsia="方正小标宋简体" w:cs="宋体"/>
          <w:color w:val="000000"/>
          <w:kern w:val="0"/>
          <w:sz w:val="36"/>
          <w:szCs w:val="36"/>
        </w:rPr>
        <w:t>2021年“师德师风建设年</w:t>
      </w:r>
      <w:bookmarkStart w:id="0" w:name="_GoBack"/>
      <w:bookmarkEnd w:id="0"/>
      <w:r>
        <w:rPr>
          <w:rFonts w:hint="eastAsia" w:ascii="方正小标宋简体" w:hAnsi="宋体" w:eastAsia="方正小标宋简体" w:cs="宋体"/>
          <w:color w:val="000000"/>
          <w:kern w:val="0"/>
          <w:sz w:val="36"/>
          <w:szCs w:val="36"/>
        </w:rPr>
        <w:t>”实施方案</w:t>
      </w:r>
    </w:p>
    <w:p>
      <w:pPr>
        <w:spacing w:line="360" w:lineRule="auto"/>
        <w:ind w:firstLine="640" w:firstLineChars="200"/>
        <w:rPr>
          <w:rFonts w:ascii="仿宋" w:hAnsi="仿宋" w:eastAsia="仿宋" w:cs="宋体"/>
          <w:color w:val="000000"/>
          <w:sz w:val="32"/>
          <w:szCs w:val="32"/>
        </w:rPr>
      </w:pPr>
      <w:r>
        <w:rPr>
          <w:rFonts w:hint="eastAsia" w:ascii="仿宋" w:hAnsi="仿宋" w:eastAsia="仿宋" w:cs="宋体"/>
          <w:color w:val="000000"/>
          <w:kern w:val="0"/>
          <w:sz w:val="32"/>
          <w:szCs w:val="32"/>
        </w:rPr>
        <w:t>根据《2021年湖南省“师德师风建设年”实施方案》及《2021年吉首大学“师风师德建设年”实施方案》</w:t>
      </w:r>
      <w:r>
        <w:rPr>
          <w:rFonts w:hint="eastAsia" w:ascii="仿宋" w:hAnsi="仿宋" w:eastAsia="仿宋" w:cs="宋体"/>
          <w:color w:val="000000"/>
          <w:kern w:val="0"/>
          <w:sz w:val="32"/>
          <w:szCs w:val="32"/>
          <w:lang w:eastAsia="zh-CN"/>
        </w:rPr>
        <w:t>有关要求</w:t>
      </w:r>
      <w:r>
        <w:rPr>
          <w:rFonts w:hint="eastAsia" w:ascii="仿宋" w:hAnsi="仿宋" w:eastAsia="仿宋" w:cs="宋体"/>
          <w:color w:val="000000"/>
          <w:kern w:val="0"/>
          <w:sz w:val="32"/>
          <w:szCs w:val="32"/>
        </w:rPr>
        <w:t>，结合</w:t>
      </w:r>
      <w:r>
        <w:rPr>
          <w:rFonts w:hint="eastAsia" w:ascii="仿宋" w:hAnsi="仿宋" w:eastAsia="仿宋" w:cs="宋体"/>
          <w:color w:val="000000"/>
          <w:kern w:val="0"/>
          <w:sz w:val="32"/>
          <w:szCs w:val="32"/>
          <w:lang w:val="en-US" w:eastAsia="zh-CN"/>
        </w:rPr>
        <w:t>校团委工作</w:t>
      </w:r>
      <w:r>
        <w:rPr>
          <w:rFonts w:hint="eastAsia" w:ascii="仿宋" w:hAnsi="仿宋" w:eastAsia="仿宋" w:cs="宋体"/>
          <w:color w:val="000000"/>
          <w:kern w:val="0"/>
          <w:sz w:val="32"/>
          <w:szCs w:val="32"/>
        </w:rPr>
        <w:t>实际，制定以下实施方案。</w:t>
      </w:r>
    </w:p>
    <w:p>
      <w:pPr>
        <w:spacing w:line="360" w:lineRule="auto"/>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rPr>
        <w:t>一、指导思想</w:t>
      </w:r>
    </w:p>
    <w:p>
      <w:pPr>
        <w:spacing w:line="360" w:lineRule="auto"/>
        <w:ind w:firstLine="640" w:firstLineChars="200"/>
        <w:rPr>
          <w:rFonts w:hint="eastAsia" w:ascii="仿宋" w:hAnsi="仿宋" w:eastAsia="仿宋" w:cs="宋体"/>
          <w:color w:val="000000"/>
          <w:sz w:val="32"/>
          <w:szCs w:val="32"/>
        </w:rPr>
      </w:pPr>
      <w:r>
        <w:rPr>
          <w:rFonts w:hint="eastAsia" w:ascii="仿宋" w:hAnsi="仿宋" w:eastAsia="仿宋" w:cs="宋体"/>
          <w:color w:val="000000"/>
          <w:sz w:val="32"/>
          <w:szCs w:val="32"/>
          <w:lang w:eastAsia="zh-CN"/>
        </w:rPr>
        <w:t>以习近平新时代中国特色社会主义思想为指导，深入学习贯彻党的十九大和十九届历次全会精神以及习近平总书记考察湖南重要指示精神，充分认识新时代教师队伍建设的形势任务，准确把握新时代教师队伍建设的使命担当，把立德树人的成效作为检验学校一切工作的根本标准，把师德师风作为评价教师队伍素质的第一标准，将社会主义核心价值观贯穿师德师风建设全过程，进一步健全师德师风建设长效机制，引导广大教师增强敬业修德、奉献社会的责任感和使命感，争做“四有”好老师，</w:t>
      </w:r>
      <w:r>
        <w:rPr>
          <w:rFonts w:hint="eastAsia" w:ascii="仿宋" w:hAnsi="仿宋" w:eastAsia="仿宋" w:cs="宋体"/>
          <w:color w:val="000000"/>
          <w:sz w:val="32"/>
          <w:szCs w:val="32"/>
        </w:rPr>
        <w:t>为培养德智体美劳全面发展的社会主义建设者和接班人提供保障。</w:t>
      </w:r>
    </w:p>
    <w:p>
      <w:pPr>
        <w:numPr>
          <w:ilvl w:val="0"/>
          <w:numId w:val="1"/>
        </w:numPr>
        <w:spacing w:line="360" w:lineRule="auto"/>
        <w:ind w:firstLine="640" w:firstLineChars="200"/>
        <w:rPr>
          <w:rFonts w:hint="eastAsia" w:ascii="黑体" w:hAnsi="黑体" w:eastAsia="黑体" w:cs="宋体"/>
          <w:sz w:val="32"/>
          <w:szCs w:val="32"/>
        </w:rPr>
      </w:pPr>
      <w:r>
        <w:rPr>
          <w:rFonts w:hint="eastAsia" w:ascii="黑体" w:hAnsi="黑体" w:eastAsia="黑体" w:cs="宋体"/>
          <w:color w:val="000000"/>
          <w:sz w:val="32"/>
          <w:szCs w:val="32"/>
        </w:rPr>
        <w:t>工作小组</w:t>
      </w:r>
      <w:r>
        <w:rPr>
          <w:rFonts w:hint="eastAsia" w:ascii="黑体" w:hAnsi="黑体" w:eastAsia="黑体" w:cs="宋体"/>
          <w:color w:val="000000"/>
          <w:sz w:val="32"/>
          <w:szCs w:val="32"/>
          <w:lang w:val="en-US" w:eastAsia="zh-CN"/>
        </w:rPr>
        <w:t>及责任分工</w:t>
      </w:r>
    </w:p>
    <w:p>
      <w:pPr>
        <w:spacing w:line="360" w:lineRule="auto"/>
        <w:ind w:firstLine="643" w:firstLineChars="200"/>
        <w:rPr>
          <w:rFonts w:ascii="楷体" w:hAnsi="楷体" w:eastAsia="楷体" w:cs="宋体"/>
          <w:b/>
          <w:bCs/>
          <w:sz w:val="32"/>
          <w:szCs w:val="32"/>
        </w:rPr>
      </w:pPr>
      <w:r>
        <w:rPr>
          <w:rFonts w:ascii="楷体" w:hAnsi="楷体" w:eastAsia="楷体" w:cs="宋体"/>
          <w:b/>
          <w:bCs/>
          <w:sz w:val="32"/>
          <w:szCs w:val="32"/>
        </w:rPr>
        <w:t>1</w:t>
      </w:r>
      <w:r>
        <w:rPr>
          <w:rFonts w:hint="eastAsia" w:ascii="楷体" w:hAnsi="楷体" w:eastAsia="楷体" w:cs="宋体"/>
          <w:b/>
          <w:bCs/>
          <w:sz w:val="32"/>
          <w:szCs w:val="32"/>
        </w:rPr>
        <w:t>．工作小组</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负责人：廖浩</w:t>
      </w:r>
    </w:p>
    <w:p>
      <w:pPr>
        <w:spacing w:line="360" w:lineRule="auto"/>
        <w:ind w:firstLine="640" w:firstLineChars="200"/>
        <w:rPr>
          <w:rFonts w:hint="eastAsia" w:ascii="仿宋" w:hAnsi="仿宋" w:eastAsia="仿宋" w:cs="宋体"/>
          <w:sz w:val="32"/>
          <w:szCs w:val="32"/>
          <w:lang w:eastAsia="zh-CN"/>
        </w:rPr>
      </w:pPr>
      <w:r>
        <w:rPr>
          <w:rFonts w:hint="eastAsia" w:ascii="仿宋" w:hAnsi="仿宋" w:eastAsia="仿宋" w:cs="宋体"/>
          <w:sz w:val="32"/>
          <w:szCs w:val="32"/>
        </w:rPr>
        <w:t>成</w:t>
      </w: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员：谈宗凡、张宝娣</w:t>
      </w:r>
      <w:r>
        <w:rPr>
          <w:rFonts w:hint="eastAsia" w:ascii="仿宋" w:hAnsi="仿宋" w:eastAsia="仿宋" w:cs="宋体"/>
          <w:sz w:val="32"/>
          <w:szCs w:val="32"/>
          <w:lang w:eastAsia="zh-CN"/>
        </w:rPr>
        <w:t>、</w:t>
      </w:r>
      <w:r>
        <w:rPr>
          <w:rFonts w:hint="eastAsia" w:ascii="仿宋" w:hAnsi="仿宋" w:eastAsia="仿宋" w:cs="宋体"/>
          <w:sz w:val="32"/>
          <w:szCs w:val="32"/>
        </w:rPr>
        <w:t>丁晓岚、刘炼</w:t>
      </w:r>
      <w:r>
        <w:rPr>
          <w:rFonts w:hint="eastAsia" w:ascii="仿宋" w:hAnsi="仿宋" w:eastAsia="仿宋" w:cs="宋体"/>
          <w:sz w:val="32"/>
          <w:szCs w:val="32"/>
          <w:lang w:eastAsia="zh-CN"/>
        </w:rPr>
        <w:t>。</w:t>
      </w:r>
    </w:p>
    <w:p>
      <w:pPr>
        <w:spacing w:line="360" w:lineRule="auto"/>
        <w:ind w:firstLine="643" w:firstLineChars="200"/>
        <w:rPr>
          <w:rFonts w:ascii="楷体" w:hAnsi="楷体" w:eastAsia="楷体" w:cs="宋体"/>
          <w:b/>
          <w:bCs/>
          <w:sz w:val="32"/>
          <w:szCs w:val="32"/>
        </w:rPr>
      </w:pPr>
      <w:r>
        <w:rPr>
          <w:rFonts w:hint="eastAsia" w:ascii="楷体" w:hAnsi="楷体" w:eastAsia="楷体" w:cs="宋体"/>
          <w:b/>
          <w:bCs/>
          <w:sz w:val="32"/>
          <w:szCs w:val="32"/>
        </w:rPr>
        <w:t>2．责任分工：</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廖浩全面主持校团委师德师风建设工作，决定和部署组织政治学习，加强教职工队伍建设，开展师德师风思想教育，建立健全师德师风规范。</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谈宗凡协助</w:t>
      </w:r>
      <w:r>
        <w:rPr>
          <w:rFonts w:hint="eastAsia" w:ascii="仿宋" w:hAnsi="仿宋" w:eastAsia="仿宋" w:cs="宋体"/>
          <w:sz w:val="32"/>
          <w:szCs w:val="32"/>
          <w:lang w:val="en-US" w:eastAsia="zh-CN"/>
        </w:rPr>
        <w:t>书记</w:t>
      </w:r>
      <w:r>
        <w:rPr>
          <w:rFonts w:hint="eastAsia" w:ascii="仿宋" w:hAnsi="仿宋" w:eastAsia="仿宋" w:cs="宋体"/>
          <w:sz w:val="32"/>
          <w:szCs w:val="32"/>
        </w:rPr>
        <w:t>抓好思想政治教育，抓好学生</w:t>
      </w:r>
      <w:r>
        <w:rPr>
          <w:rFonts w:hint="eastAsia" w:ascii="仿宋" w:hAnsi="仿宋" w:eastAsia="仿宋" w:cs="宋体"/>
          <w:sz w:val="32"/>
          <w:szCs w:val="32"/>
          <w:lang w:eastAsia="zh-CN"/>
        </w:rPr>
        <w:t>干部</w:t>
      </w:r>
      <w:r>
        <w:rPr>
          <w:rFonts w:hint="eastAsia" w:ascii="仿宋" w:hAnsi="仿宋" w:eastAsia="仿宋" w:cs="宋体"/>
          <w:sz w:val="32"/>
          <w:szCs w:val="32"/>
        </w:rPr>
        <w:t>常规管理工作。</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张宝娣负责抓好师德师风的日常建设工作，对师德师风工作进行监督与考核，负责师德师风建设的</w:t>
      </w:r>
      <w:r>
        <w:rPr>
          <w:rFonts w:hint="eastAsia" w:ascii="仿宋" w:hAnsi="仿宋" w:eastAsia="仿宋" w:cs="宋体"/>
          <w:sz w:val="32"/>
          <w:szCs w:val="32"/>
          <w:lang w:val="en-US" w:eastAsia="zh-CN"/>
        </w:rPr>
        <w:t>学习教育总结及考核资料收集整理</w:t>
      </w:r>
      <w:r>
        <w:rPr>
          <w:rFonts w:hint="eastAsia" w:ascii="仿宋" w:hAnsi="仿宋" w:eastAsia="仿宋" w:cs="宋体"/>
          <w:sz w:val="32"/>
          <w:szCs w:val="32"/>
        </w:rPr>
        <w:t>。</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丁晓岚负责师德师风建设的宣传工作，组织开展师德师风建设的教育</w:t>
      </w:r>
      <w:r>
        <w:rPr>
          <w:rFonts w:hint="eastAsia" w:ascii="仿宋" w:hAnsi="仿宋" w:eastAsia="仿宋" w:cs="宋体"/>
          <w:sz w:val="32"/>
          <w:szCs w:val="32"/>
          <w:lang w:eastAsia="zh-CN"/>
        </w:rPr>
        <w:t>引导</w:t>
      </w:r>
      <w:r>
        <w:rPr>
          <w:rFonts w:hint="eastAsia" w:ascii="仿宋" w:hAnsi="仿宋" w:eastAsia="仿宋" w:cs="宋体"/>
          <w:sz w:val="32"/>
          <w:szCs w:val="32"/>
        </w:rPr>
        <w:t>活动，宣传师德师风模范典型，利用各种宣传形式</w:t>
      </w:r>
      <w:r>
        <w:rPr>
          <w:rFonts w:hint="eastAsia" w:ascii="仿宋" w:hAnsi="仿宋" w:eastAsia="仿宋" w:cs="宋体"/>
          <w:sz w:val="32"/>
          <w:szCs w:val="32"/>
          <w:lang w:eastAsia="zh-CN"/>
        </w:rPr>
        <w:t>加强</w:t>
      </w:r>
      <w:r>
        <w:rPr>
          <w:rFonts w:hint="eastAsia" w:ascii="仿宋" w:hAnsi="仿宋" w:eastAsia="仿宋" w:cs="宋体"/>
          <w:sz w:val="32"/>
          <w:szCs w:val="32"/>
        </w:rPr>
        <w:t>教职工思想政治工作。</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刘炼负责学生会</w:t>
      </w:r>
      <w:r>
        <w:rPr>
          <w:rFonts w:hint="eastAsia" w:ascii="仿宋" w:hAnsi="仿宋" w:eastAsia="仿宋" w:cs="宋体"/>
          <w:sz w:val="32"/>
          <w:szCs w:val="32"/>
          <w:lang w:eastAsia="zh-CN"/>
        </w:rPr>
        <w:t>、学生</w:t>
      </w:r>
      <w:r>
        <w:rPr>
          <w:rFonts w:hint="eastAsia" w:ascii="仿宋" w:hAnsi="仿宋" w:eastAsia="仿宋" w:cs="宋体"/>
          <w:sz w:val="32"/>
          <w:szCs w:val="32"/>
        </w:rPr>
        <w:t>社团及</w:t>
      </w:r>
      <w:r>
        <w:rPr>
          <w:rFonts w:hint="eastAsia" w:ascii="仿宋" w:hAnsi="仿宋" w:eastAsia="仿宋" w:cs="宋体"/>
          <w:sz w:val="32"/>
          <w:szCs w:val="32"/>
          <w:lang w:eastAsia="zh-CN"/>
        </w:rPr>
        <w:t>其他</w:t>
      </w:r>
      <w:r>
        <w:rPr>
          <w:rFonts w:hint="eastAsia" w:ascii="仿宋" w:hAnsi="仿宋" w:eastAsia="仿宋" w:cs="宋体"/>
          <w:sz w:val="32"/>
          <w:szCs w:val="32"/>
        </w:rPr>
        <w:t>学生</w:t>
      </w:r>
      <w:r>
        <w:rPr>
          <w:rFonts w:hint="eastAsia" w:ascii="仿宋" w:hAnsi="仿宋" w:eastAsia="仿宋" w:cs="宋体"/>
          <w:sz w:val="32"/>
          <w:szCs w:val="32"/>
          <w:lang w:eastAsia="zh-CN"/>
        </w:rPr>
        <w:t>骨干</w:t>
      </w:r>
      <w:r>
        <w:rPr>
          <w:rFonts w:hint="eastAsia" w:ascii="仿宋" w:hAnsi="仿宋" w:eastAsia="仿宋" w:cs="宋体"/>
          <w:sz w:val="32"/>
          <w:szCs w:val="32"/>
        </w:rPr>
        <w:t>的思想道德建设工作，</w:t>
      </w:r>
      <w:r>
        <w:rPr>
          <w:rFonts w:hint="eastAsia" w:ascii="仿宋" w:hAnsi="仿宋" w:eastAsia="仿宋" w:cs="宋体"/>
          <w:sz w:val="32"/>
          <w:szCs w:val="32"/>
          <w:lang w:eastAsia="zh-CN"/>
        </w:rPr>
        <w:t>负责张家界校区团工委师德师风建设资料的收集整理</w:t>
      </w:r>
      <w:r>
        <w:rPr>
          <w:rFonts w:hint="eastAsia" w:ascii="仿宋" w:hAnsi="仿宋" w:eastAsia="仿宋" w:cs="宋体"/>
          <w:sz w:val="32"/>
          <w:szCs w:val="32"/>
        </w:rPr>
        <w:t>。</w:t>
      </w:r>
    </w:p>
    <w:p>
      <w:pPr>
        <w:numPr>
          <w:ilvl w:val="0"/>
          <w:numId w:val="1"/>
        </w:numPr>
        <w:spacing w:line="360" w:lineRule="auto"/>
        <w:ind w:firstLine="640" w:firstLineChars="200"/>
        <w:rPr>
          <w:rFonts w:ascii="黑体" w:hAnsi="黑体" w:eastAsia="黑体" w:cs="宋体"/>
          <w:sz w:val="32"/>
          <w:szCs w:val="32"/>
        </w:rPr>
      </w:pPr>
      <w:r>
        <w:rPr>
          <w:rFonts w:hint="eastAsia" w:ascii="黑体" w:hAnsi="黑体" w:eastAsia="黑体" w:cs="宋体"/>
          <w:sz w:val="32"/>
          <w:szCs w:val="32"/>
        </w:rPr>
        <w:t>工作安排</w:t>
      </w:r>
    </w:p>
    <w:p>
      <w:pPr>
        <w:spacing w:line="360" w:lineRule="auto"/>
        <w:ind w:firstLine="643" w:firstLineChars="200"/>
        <w:rPr>
          <w:rFonts w:hint="eastAsia" w:ascii="楷体" w:hAnsi="楷体" w:eastAsia="楷体" w:cs="宋体"/>
          <w:b/>
          <w:bCs/>
          <w:sz w:val="32"/>
          <w:szCs w:val="32"/>
        </w:rPr>
      </w:pPr>
      <w:r>
        <w:rPr>
          <w:rFonts w:hint="eastAsia" w:ascii="楷体" w:hAnsi="楷体" w:eastAsia="楷体" w:cs="宋体"/>
          <w:b/>
          <w:bCs/>
          <w:sz w:val="32"/>
          <w:szCs w:val="32"/>
        </w:rPr>
        <w:t>（一）</w:t>
      </w:r>
      <w:r>
        <w:rPr>
          <w:rFonts w:ascii="楷体" w:hAnsi="楷体" w:eastAsia="楷体" w:cs="宋体"/>
          <w:b/>
          <w:bCs/>
          <w:sz w:val="32"/>
          <w:szCs w:val="32"/>
        </w:rPr>
        <w:t>成立机构，安排部署</w:t>
      </w:r>
    </w:p>
    <w:p>
      <w:pPr>
        <w:spacing w:line="360" w:lineRule="auto"/>
        <w:ind w:firstLine="640" w:firstLineChars="200"/>
        <w:rPr>
          <w:rFonts w:hint="eastAsia" w:ascii="仿宋" w:hAnsi="仿宋" w:eastAsia="仿宋" w:cs="宋体"/>
          <w:sz w:val="32"/>
          <w:szCs w:val="32"/>
          <w:lang w:eastAsia="zh-CN"/>
        </w:rPr>
      </w:pPr>
      <w:r>
        <w:rPr>
          <w:rFonts w:ascii="仿宋" w:hAnsi="仿宋" w:eastAsia="仿宋" w:cs="宋体"/>
          <w:sz w:val="32"/>
          <w:szCs w:val="32"/>
        </w:rPr>
        <w:t>1</w:t>
      </w:r>
      <w:r>
        <w:rPr>
          <w:rFonts w:hint="eastAsia" w:ascii="仿宋" w:hAnsi="仿宋" w:eastAsia="仿宋" w:cs="宋体"/>
          <w:sz w:val="32"/>
          <w:szCs w:val="32"/>
          <w:lang w:eastAsia="zh-CN"/>
        </w:rPr>
        <w:t>.</w:t>
      </w:r>
      <w:r>
        <w:rPr>
          <w:rFonts w:ascii="仿宋" w:hAnsi="仿宋" w:eastAsia="仿宋" w:cs="宋体"/>
          <w:sz w:val="32"/>
          <w:szCs w:val="32"/>
        </w:rPr>
        <w:t>成立</w:t>
      </w:r>
      <w:r>
        <w:rPr>
          <w:rFonts w:hint="eastAsia" w:ascii="仿宋" w:hAnsi="仿宋" w:eastAsia="仿宋" w:cs="宋体"/>
          <w:sz w:val="32"/>
          <w:szCs w:val="32"/>
          <w:lang w:eastAsia="zh-CN"/>
        </w:rPr>
        <w:t>校团委师德师风建设工作小组。</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lang w:eastAsia="zh-CN"/>
        </w:rPr>
        <w:t>.</w:t>
      </w:r>
      <w:r>
        <w:rPr>
          <w:rFonts w:ascii="仿宋" w:hAnsi="仿宋" w:eastAsia="仿宋" w:cs="宋体"/>
          <w:sz w:val="32"/>
          <w:szCs w:val="32"/>
        </w:rPr>
        <w:t>召开</w:t>
      </w:r>
      <w:r>
        <w:rPr>
          <w:rFonts w:hint="eastAsia" w:ascii="仿宋" w:hAnsi="仿宋" w:eastAsia="仿宋" w:cs="宋体"/>
          <w:sz w:val="32"/>
          <w:szCs w:val="32"/>
          <w:lang w:eastAsia="zh-CN"/>
        </w:rPr>
        <w:t>校团委教师</w:t>
      </w:r>
      <w:r>
        <w:rPr>
          <w:rFonts w:hint="eastAsia" w:ascii="仿宋" w:hAnsi="仿宋" w:eastAsia="仿宋" w:cs="宋体"/>
          <w:sz w:val="32"/>
          <w:szCs w:val="32"/>
        </w:rPr>
        <w:t>师德师风</w:t>
      </w:r>
      <w:r>
        <w:rPr>
          <w:rFonts w:hint="eastAsia" w:ascii="仿宋" w:hAnsi="仿宋" w:eastAsia="仿宋" w:cs="宋体"/>
          <w:sz w:val="32"/>
          <w:szCs w:val="32"/>
          <w:lang w:eastAsia="zh-CN"/>
        </w:rPr>
        <w:t>建设</w:t>
      </w:r>
      <w:r>
        <w:rPr>
          <w:rFonts w:hint="eastAsia" w:ascii="仿宋" w:hAnsi="仿宋" w:eastAsia="仿宋" w:cs="宋体"/>
          <w:sz w:val="32"/>
          <w:szCs w:val="32"/>
        </w:rPr>
        <w:t>工作动员会和推进会</w:t>
      </w:r>
      <w:r>
        <w:rPr>
          <w:rFonts w:ascii="仿宋" w:hAnsi="仿宋" w:eastAsia="仿宋" w:cs="宋体"/>
          <w:sz w:val="32"/>
          <w:szCs w:val="32"/>
        </w:rPr>
        <w:t>，</w:t>
      </w:r>
      <w:r>
        <w:rPr>
          <w:rFonts w:hint="eastAsia" w:ascii="仿宋" w:hAnsi="仿宋" w:eastAsia="仿宋" w:cs="宋体"/>
          <w:sz w:val="32"/>
          <w:szCs w:val="32"/>
          <w:lang w:eastAsia="zh-CN"/>
        </w:rPr>
        <w:t>传达上级文件要求与指示精神</w:t>
      </w:r>
      <w:r>
        <w:rPr>
          <w:rFonts w:ascii="仿宋" w:hAnsi="仿宋" w:eastAsia="仿宋" w:cs="宋体"/>
          <w:sz w:val="32"/>
          <w:szCs w:val="32"/>
        </w:rPr>
        <w:t>。</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3</w:t>
      </w:r>
      <w:r>
        <w:rPr>
          <w:rFonts w:hint="eastAsia" w:ascii="仿宋" w:hAnsi="仿宋" w:eastAsia="仿宋" w:cs="宋体"/>
          <w:sz w:val="32"/>
          <w:szCs w:val="32"/>
          <w:lang w:eastAsia="zh-CN"/>
        </w:rPr>
        <w:t>.</w:t>
      </w:r>
      <w:r>
        <w:rPr>
          <w:rFonts w:ascii="仿宋" w:hAnsi="仿宋" w:eastAsia="仿宋" w:cs="宋体"/>
          <w:sz w:val="32"/>
          <w:szCs w:val="32"/>
        </w:rPr>
        <w:t>组织</w:t>
      </w:r>
      <w:r>
        <w:rPr>
          <w:rFonts w:hint="eastAsia" w:ascii="仿宋" w:hAnsi="仿宋" w:eastAsia="仿宋" w:cs="宋体"/>
          <w:sz w:val="32"/>
          <w:szCs w:val="32"/>
          <w:lang w:eastAsia="zh-CN"/>
        </w:rPr>
        <w:t>校团委教师</w:t>
      </w:r>
      <w:r>
        <w:rPr>
          <w:rFonts w:ascii="仿宋" w:hAnsi="仿宋" w:eastAsia="仿宋" w:cs="宋体"/>
          <w:sz w:val="32"/>
          <w:szCs w:val="32"/>
        </w:rPr>
        <w:t>认</w:t>
      </w:r>
      <w:r>
        <w:rPr>
          <w:rFonts w:hint="eastAsia" w:ascii="仿宋" w:hAnsi="仿宋" w:eastAsia="仿宋" w:cs="宋体"/>
          <w:sz w:val="32"/>
          <w:szCs w:val="32"/>
        </w:rPr>
        <w:t>真</w:t>
      </w:r>
      <w:r>
        <w:rPr>
          <w:rFonts w:ascii="仿宋" w:hAnsi="仿宋" w:eastAsia="仿宋" w:cs="宋体"/>
          <w:sz w:val="32"/>
          <w:szCs w:val="32"/>
        </w:rPr>
        <w:t>学习师德师风建设方面的相关文件和教育法律法规</w:t>
      </w:r>
      <w:r>
        <w:rPr>
          <w:rFonts w:hint="eastAsia" w:ascii="仿宋" w:hAnsi="仿宋" w:eastAsia="仿宋" w:cs="宋体"/>
          <w:sz w:val="32"/>
          <w:szCs w:val="32"/>
        </w:rPr>
        <w:t>。</w:t>
      </w:r>
    </w:p>
    <w:p>
      <w:pPr>
        <w:spacing w:line="360" w:lineRule="auto"/>
        <w:ind w:firstLine="640" w:firstLineChars="200"/>
        <w:rPr>
          <w:rFonts w:hint="eastAsia" w:ascii="仿宋" w:hAnsi="仿宋" w:eastAsia="仿宋" w:cs="宋体"/>
          <w:sz w:val="32"/>
          <w:szCs w:val="32"/>
          <w:lang w:eastAsia="zh-CN"/>
        </w:rPr>
      </w:pPr>
      <w:r>
        <w:rPr>
          <w:rFonts w:ascii="仿宋" w:hAnsi="仿宋" w:eastAsia="仿宋" w:cs="宋体"/>
          <w:sz w:val="32"/>
          <w:szCs w:val="32"/>
        </w:rPr>
        <w:t>4</w:t>
      </w:r>
      <w:r>
        <w:rPr>
          <w:rFonts w:hint="eastAsia" w:ascii="仿宋" w:hAnsi="仿宋" w:eastAsia="仿宋" w:cs="宋体"/>
          <w:sz w:val="32"/>
          <w:szCs w:val="32"/>
          <w:lang w:eastAsia="zh-CN"/>
        </w:rPr>
        <w:t>.深入讨论师德师风建设，鼓励大家积极建言献策。</w:t>
      </w:r>
    </w:p>
    <w:p>
      <w:pPr>
        <w:spacing w:line="360" w:lineRule="auto"/>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5.结合校团委工作实际，优化志愿服务和社会实践长效机制；加强学生社团管理，开展</w:t>
      </w:r>
      <w:r>
        <w:rPr>
          <w:rFonts w:hint="eastAsia" w:ascii="仿宋" w:hAnsi="仿宋" w:eastAsia="仿宋" w:cs="仿宋"/>
          <w:b w:val="0"/>
          <w:bCs w:val="0"/>
          <w:color w:val="000000"/>
          <w:sz w:val="32"/>
          <w:szCs w:val="32"/>
          <w:lang w:val="en-US" w:eastAsia="zh-CN"/>
        </w:rPr>
        <w:t>“我为同学做件事”系列活动。</w:t>
      </w:r>
    </w:p>
    <w:p>
      <w:pPr>
        <w:spacing w:line="360" w:lineRule="auto"/>
        <w:ind w:firstLine="643" w:firstLineChars="200"/>
        <w:rPr>
          <w:rFonts w:hint="eastAsia" w:ascii="楷体" w:hAnsi="楷体" w:eastAsia="楷体" w:cs="宋体"/>
          <w:b/>
          <w:bCs/>
          <w:sz w:val="32"/>
          <w:szCs w:val="32"/>
          <w:lang w:eastAsia="zh-CN"/>
        </w:rPr>
      </w:pPr>
      <w:r>
        <w:rPr>
          <w:rFonts w:hint="eastAsia" w:ascii="楷体" w:hAnsi="楷体" w:eastAsia="楷体" w:cs="宋体"/>
          <w:b/>
          <w:bCs/>
          <w:sz w:val="32"/>
          <w:szCs w:val="32"/>
        </w:rPr>
        <w:t>（二）</w:t>
      </w:r>
      <w:r>
        <w:rPr>
          <w:rFonts w:ascii="楷体" w:hAnsi="楷体" w:eastAsia="楷体" w:cs="宋体"/>
          <w:b/>
          <w:bCs/>
          <w:sz w:val="32"/>
          <w:szCs w:val="32"/>
        </w:rPr>
        <w:t>查</w:t>
      </w:r>
      <w:r>
        <w:rPr>
          <w:rFonts w:hint="eastAsia" w:ascii="楷体" w:hAnsi="楷体" w:eastAsia="楷体" w:cs="宋体"/>
          <w:b/>
          <w:bCs/>
          <w:sz w:val="32"/>
          <w:szCs w:val="32"/>
          <w:lang w:eastAsia="zh-CN"/>
        </w:rPr>
        <w:t>找</w:t>
      </w:r>
      <w:r>
        <w:rPr>
          <w:rFonts w:ascii="楷体" w:hAnsi="楷体" w:eastAsia="楷体" w:cs="宋体"/>
          <w:b/>
          <w:bCs/>
          <w:sz w:val="32"/>
          <w:szCs w:val="32"/>
        </w:rPr>
        <w:t>问题，</w:t>
      </w:r>
      <w:r>
        <w:rPr>
          <w:rFonts w:hint="eastAsia" w:ascii="楷体" w:hAnsi="楷体" w:eastAsia="楷体" w:cs="宋体"/>
          <w:b/>
          <w:bCs/>
          <w:sz w:val="32"/>
          <w:szCs w:val="32"/>
          <w:lang w:eastAsia="zh-CN"/>
        </w:rPr>
        <w:t>积极开展自查自纠</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1</w:t>
      </w:r>
      <w:r>
        <w:rPr>
          <w:rFonts w:hint="eastAsia" w:ascii="仿宋" w:hAnsi="仿宋" w:eastAsia="仿宋" w:cs="宋体"/>
          <w:sz w:val="32"/>
          <w:szCs w:val="32"/>
          <w:lang w:eastAsia="zh-CN"/>
        </w:rPr>
        <w:t>.</w:t>
      </w:r>
      <w:r>
        <w:rPr>
          <w:rFonts w:ascii="仿宋" w:hAnsi="仿宋" w:eastAsia="仿宋" w:cs="宋体"/>
          <w:sz w:val="32"/>
          <w:szCs w:val="32"/>
        </w:rPr>
        <w:t>在学习</w:t>
      </w:r>
      <w:r>
        <w:rPr>
          <w:rFonts w:hint="eastAsia" w:ascii="仿宋" w:hAnsi="仿宋" w:eastAsia="仿宋" w:cs="宋体"/>
          <w:sz w:val="32"/>
          <w:szCs w:val="32"/>
        </w:rPr>
        <w:t>教师管理的有关法律法规以及师德师风相关政策文件</w:t>
      </w:r>
      <w:r>
        <w:rPr>
          <w:rFonts w:ascii="仿宋" w:hAnsi="仿宋" w:eastAsia="仿宋" w:cs="宋体"/>
          <w:sz w:val="32"/>
          <w:szCs w:val="32"/>
        </w:rPr>
        <w:t>的基础上，查找自身突出问题。结合自身实际，主要突出以下方面:领导班子在师德师风建设方面存在的问题</w:t>
      </w:r>
      <w:r>
        <w:rPr>
          <w:rFonts w:hint="eastAsia" w:ascii="仿宋" w:hAnsi="仿宋" w:eastAsia="仿宋" w:cs="宋体"/>
          <w:sz w:val="32"/>
          <w:szCs w:val="32"/>
        </w:rPr>
        <w:t>、</w:t>
      </w:r>
      <w:r>
        <w:rPr>
          <w:rFonts w:ascii="仿宋" w:hAnsi="仿宋" w:eastAsia="仿宋" w:cs="宋体"/>
          <w:sz w:val="32"/>
          <w:szCs w:val="32"/>
        </w:rPr>
        <w:t>教师队伍中普遍存在的问题</w:t>
      </w:r>
      <w:r>
        <w:rPr>
          <w:rFonts w:hint="eastAsia" w:ascii="仿宋" w:hAnsi="仿宋" w:eastAsia="仿宋" w:cs="宋体"/>
          <w:sz w:val="32"/>
          <w:szCs w:val="32"/>
        </w:rPr>
        <w:t>、</w:t>
      </w:r>
      <w:r>
        <w:rPr>
          <w:rFonts w:ascii="仿宋" w:hAnsi="仿宋" w:eastAsia="仿宋" w:cs="宋体"/>
          <w:sz w:val="32"/>
          <w:szCs w:val="32"/>
        </w:rPr>
        <w:t>影响教师整体形象，损害学校声誉的问题</w:t>
      </w:r>
      <w:r>
        <w:rPr>
          <w:rFonts w:hint="eastAsia" w:ascii="仿宋" w:hAnsi="仿宋" w:eastAsia="仿宋" w:cs="宋体"/>
          <w:sz w:val="32"/>
          <w:szCs w:val="32"/>
        </w:rPr>
        <w:t>、</w:t>
      </w:r>
      <w:r>
        <w:rPr>
          <w:rFonts w:ascii="仿宋" w:hAnsi="仿宋" w:eastAsia="仿宋" w:cs="宋体"/>
          <w:sz w:val="32"/>
          <w:szCs w:val="32"/>
        </w:rPr>
        <w:t>个别教师存在的问题。</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lang w:eastAsia="zh-CN"/>
        </w:rPr>
        <w:t>.</w:t>
      </w:r>
      <w:r>
        <w:rPr>
          <w:rFonts w:ascii="仿宋" w:hAnsi="仿宋" w:eastAsia="仿宋" w:cs="宋体"/>
          <w:sz w:val="32"/>
          <w:szCs w:val="32"/>
        </w:rPr>
        <w:t>针对自身存在问题，积极开展</w:t>
      </w:r>
      <w:r>
        <w:rPr>
          <w:rFonts w:hint="eastAsia" w:ascii="仿宋" w:hAnsi="仿宋" w:eastAsia="仿宋" w:cs="宋体"/>
          <w:sz w:val="32"/>
          <w:szCs w:val="32"/>
          <w:lang w:eastAsia="zh-CN"/>
        </w:rPr>
        <w:t>自查自纠</w:t>
      </w:r>
      <w:r>
        <w:rPr>
          <w:rFonts w:ascii="仿宋" w:hAnsi="仿宋" w:eastAsia="仿宋" w:cs="宋体"/>
          <w:sz w:val="32"/>
          <w:szCs w:val="32"/>
        </w:rPr>
        <w:t>，将</w:t>
      </w:r>
      <w:r>
        <w:rPr>
          <w:rFonts w:hint="eastAsia" w:ascii="仿宋" w:hAnsi="仿宋" w:eastAsia="仿宋" w:cs="宋体"/>
          <w:sz w:val="32"/>
          <w:szCs w:val="32"/>
          <w:lang w:eastAsia="zh-CN"/>
        </w:rPr>
        <w:t>校团委成员</w:t>
      </w:r>
      <w:r>
        <w:rPr>
          <w:rFonts w:ascii="仿宋" w:hAnsi="仿宋" w:eastAsia="仿宋" w:cs="宋体"/>
          <w:sz w:val="32"/>
          <w:szCs w:val="32"/>
        </w:rPr>
        <w:t>的思想和行动统一到师德师风建设活动上来。</w:t>
      </w:r>
    </w:p>
    <w:p>
      <w:pPr>
        <w:spacing w:line="360" w:lineRule="auto"/>
        <w:ind w:firstLine="643" w:firstLineChars="200"/>
        <w:rPr>
          <w:rFonts w:hint="eastAsia" w:ascii="楷体" w:hAnsi="楷体" w:eastAsia="楷体" w:cs="宋体"/>
          <w:b/>
          <w:bCs/>
          <w:sz w:val="32"/>
          <w:szCs w:val="32"/>
        </w:rPr>
      </w:pPr>
      <w:r>
        <w:rPr>
          <w:rFonts w:hint="eastAsia" w:ascii="楷体" w:hAnsi="楷体" w:eastAsia="楷体" w:cs="宋体"/>
          <w:b/>
          <w:bCs/>
          <w:sz w:val="32"/>
          <w:szCs w:val="32"/>
        </w:rPr>
        <w:t>（三）</w:t>
      </w:r>
      <w:r>
        <w:rPr>
          <w:rFonts w:ascii="楷体" w:hAnsi="楷体" w:eastAsia="楷体" w:cs="宋体"/>
          <w:b/>
          <w:bCs/>
          <w:sz w:val="32"/>
          <w:szCs w:val="32"/>
        </w:rPr>
        <w:t>征求各方意见，切实整改并予以落实</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1</w:t>
      </w:r>
      <w:r>
        <w:rPr>
          <w:rFonts w:hint="eastAsia" w:ascii="仿宋" w:hAnsi="仿宋" w:eastAsia="仿宋" w:cs="宋体"/>
          <w:sz w:val="32"/>
          <w:szCs w:val="32"/>
          <w:lang w:eastAsia="zh-CN"/>
        </w:rPr>
        <w:t>.通过团委委员会议、学代会提案工作和阳光平台及时收集校团委师德师风建设有关意见建议，建立问题台账</w:t>
      </w:r>
      <w:r>
        <w:rPr>
          <w:rFonts w:ascii="仿宋" w:hAnsi="仿宋" w:eastAsia="仿宋" w:cs="宋体"/>
          <w:sz w:val="32"/>
          <w:szCs w:val="32"/>
        </w:rPr>
        <w:t>。</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lang w:eastAsia="zh-CN"/>
        </w:rPr>
        <w:t>.</w:t>
      </w:r>
      <w:r>
        <w:rPr>
          <w:rFonts w:ascii="仿宋" w:hAnsi="仿宋" w:eastAsia="仿宋" w:cs="宋体"/>
          <w:sz w:val="32"/>
          <w:szCs w:val="32"/>
        </w:rPr>
        <w:t>对于存在的问题做到</w:t>
      </w:r>
      <w:r>
        <w:rPr>
          <w:rFonts w:hint="eastAsia" w:ascii="仿宋" w:hAnsi="仿宋" w:eastAsia="仿宋" w:cs="宋体"/>
          <w:sz w:val="32"/>
          <w:szCs w:val="32"/>
          <w:lang w:eastAsia="zh-CN"/>
        </w:rPr>
        <w:t>立行立改，并及时公布整改情况</w:t>
      </w:r>
      <w:r>
        <w:rPr>
          <w:rFonts w:ascii="仿宋" w:hAnsi="仿宋" w:eastAsia="仿宋" w:cs="宋体"/>
          <w:sz w:val="32"/>
          <w:szCs w:val="32"/>
        </w:rPr>
        <w:t>。</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3</w:t>
      </w:r>
      <w:r>
        <w:rPr>
          <w:rFonts w:hint="eastAsia" w:ascii="仿宋" w:hAnsi="仿宋" w:eastAsia="仿宋" w:cs="宋体"/>
          <w:sz w:val="32"/>
          <w:szCs w:val="32"/>
          <w:lang w:eastAsia="zh-CN"/>
        </w:rPr>
        <w:t>.</w:t>
      </w:r>
      <w:r>
        <w:rPr>
          <w:rFonts w:ascii="仿宋" w:hAnsi="仿宋" w:eastAsia="仿宋" w:cs="宋体"/>
          <w:sz w:val="32"/>
          <w:szCs w:val="32"/>
        </w:rPr>
        <w:t>跟踪其落实情况，建立</w:t>
      </w:r>
      <w:r>
        <w:rPr>
          <w:rFonts w:hint="eastAsia" w:ascii="仿宋" w:hAnsi="仿宋" w:eastAsia="仿宋" w:cs="宋体"/>
          <w:sz w:val="32"/>
          <w:szCs w:val="32"/>
          <w:lang w:eastAsia="zh-CN"/>
        </w:rPr>
        <w:t>校团委成员</w:t>
      </w:r>
      <w:r>
        <w:rPr>
          <w:rFonts w:ascii="仿宋" w:hAnsi="仿宋" w:eastAsia="仿宋" w:cs="宋体"/>
          <w:sz w:val="32"/>
          <w:szCs w:val="32"/>
        </w:rPr>
        <w:t>师德档案。</w:t>
      </w:r>
    </w:p>
    <w:p>
      <w:pPr>
        <w:spacing w:line="360" w:lineRule="auto"/>
        <w:ind w:firstLine="643" w:firstLineChars="200"/>
        <w:rPr>
          <w:rFonts w:hint="eastAsia" w:ascii="楷体" w:hAnsi="楷体" w:eastAsia="楷体" w:cs="宋体"/>
          <w:b/>
          <w:bCs/>
          <w:sz w:val="32"/>
          <w:szCs w:val="32"/>
        </w:rPr>
      </w:pPr>
      <w:r>
        <w:rPr>
          <w:rFonts w:hint="eastAsia" w:ascii="楷体" w:hAnsi="楷体" w:eastAsia="楷体" w:cs="宋体"/>
          <w:b/>
          <w:bCs/>
          <w:sz w:val="32"/>
          <w:szCs w:val="32"/>
        </w:rPr>
        <w:t>（四）</w:t>
      </w:r>
      <w:r>
        <w:rPr>
          <w:rFonts w:ascii="楷体" w:hAnsi="楷体" w:eastAsia="楷体" w:cs="宋体"/>
          <w:b/>
          <w:bCs/>
          <w:sz w:val="32"/>
          <w:szCs w:val="32"/>
        </w:rPr>
        <w:t>点</w:t>
      </w:r>
      <w:r>
        <w:rPr>
          <w:rFonts w:hint="eastAsia" w:ascii="楷体" w:hAnsi="楷体" w:eastAsia="楷体" w:cs="宋体"/>
          <w:b/>
          <w:bCs/>
          <w:sz w:val="32"/>
          <w:szCs w:val="32"/>
        </w:rPr>
        <w:t>面</w:t>
      </w:r>
      <w:r>
        <w:rPr>
          <w:rFonts w:ascii="楷体" w:hAnsi="楷体" w:eastAsia="楷体" w:cs="宋体"/>
          <w:b/>
          <w:bCs/>
          <w:sz w:val="32"/>
          <w:szCs w:val="32"/>
        </w:rPr>
        <w:t>剖析，</w:t>
      </w:r>
      <w:r>
        <w:rPr>
          <w:rFonts w:hint="eastAsia" w:ascii="楷体" w:hAnsi="楷体" w:eastAsia="楷体" w:cs="宋体"/>
          <w:b/>
          <w:bCs/>
          <w:sz w:val="32"/>
          <w:szCs w:val="32"/>
        </w:rPr>
        <w:t>评选评优</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1</w:t>
      </w:r>
      <w:r>
        <w:rPr>
          <w:rFonts w:hint="eastAsia" w:ascii="仿宋" w:hAnsi="仿宋" w:eastAsia="仿宋" w:cs="宋体"/>
          <w:sz w:val="32"/>
          <w:szCs w:val="32"/>
          <w:lang w:eastAsia="zh-CN"/>
        </w:rPr>
        <w:t>.</w:t>
      </w:r>
      <w:r>
        <w:rPr>
          <w:rFonts w:ascii="仿宋" w:hAnsi="仿宋" w:eastAsia="仿宋" w:cs="宋体"/>
          <w:sz w:val="32"/>
          <w:szCs w:val="32"/>
        </w:rPr>
        <w:t>在学习、评议、整改的基础上，</w:t>
      </w:r>
      <w:r>
        <w:rPr>
          <w:rFonts w:hint="eastAsia" w:ascii="仿宋" w:hAnsi="仿宋" w:eastAsia="仿宋" w:cs="宋体"/>
          <w:sz w:val="32"/>
          <w:szCs w:val="32"/>
        </w:rPr>
        <w:t>建立考评机制和奖惩制度</w:t>
      </w:r>
      <w:r>
        <w:rPr>
          <w:rFonts w:ascii="仿宋" w:hAnsi="仿宋" w:eastAsia="仿宋" w:cs="宋体"/>
          <w:sz w:val="32"/>
          <w:szCs w:val="32"/>
        </w:rPr>
        <w:t>等长效机制</w:t>
      </w:r>
      <w:r>
        <w:rPr>
          <w:rFonts w:hint="eastAsia" w:ascii="仿宋" w:hAnsi="仿宋" w:eastAsia="仿宋" w:cs="宋体"/>
          <w:sz w:val="32"/>
          <w:szCs w:val="32"/>
        </w:rPr>
        <w:t>，</w:t>
      </w:r>
      <w:r>
        <w:rPr>
          <w:rFonts w:ascii="仿宋" w:hAnsi="仿宋" w:eastAsia="仿宋" w:cs="宋体"/>
          <w:sz w:val="32"/>
          <w:szCs w:val="32"/>
        </w:rPr>
        <w:t>使师德师风建设长期化、</w:t>
      </w:r>
      <w:r>
        <w:rPr>
          <w:rFonts w:hint="eastAsia" w:ascii="仿宋" w:hAnsi="仿宋" w:eastAsia="仿宋" w:cs="宋体"/>
          <w:sz w:val="32"/>
          <w:szCs w:val="32"/>
          <w:lang w:eastAsia="zh-CN"/>
        </w:rPr>
        <w:t>长</w:t>
      </w:r>
      <w:r>
        <w:rPr>
          <w:rFonts w:ascii="仿宋" w:hAnsi="仿宋" w:eastAsia="仿宋" w:cs="宋体"/>
          <w:sz w:val="32"/>
          <w:szCs w:val="32"/>
        </w:rPr>
        <w:t>效化。</w:t>
      </w:r>
    </w:p>
    <w:p>
      <w:pPr>
        <w:spacing w:line="360" w:lineRule="auto"/>
        <w:ind w:firstLine="640" w:firstLineChars="200"/>
        <w:rPr>
          <w:rFonts w:hint="eastAsia" w:ascii="仿宋" w:hAnsi="仿宋" w:eastAsia="仿宋" w:cs="宋体"/>
          <w:sz w:val="32"/>
          <w:szCs w:val="32"/>
          <w:lang w:val="en-US" w:eastAsia="zh-CN"/>
        </w:rPr>
      </w:pPr>
      <w:r>
        <w:rPr>
          <w:rFonts w:ascii="仿宋" w:hAnsi="仿宋" w:eastAsia="仿宋" w:cs="宋体"/>
          <w:sz w:val="32"/>
          <w:szCs w:val="32"/>
        </w:rPr>
        <w:t>2</w:t>
      </w:r>
      <w:r>
        <w:rPr>
          <w:rFonts w:hint="eastAsia" w:ascii="仿宋" w:hAnsi="仿宋" w:eastAsia="仿宋" w:cs="宋体"/>
          <w:sz w:val="32"/>
          <w:szCs w:val="32"/>
          <w:lang w:eastAsia="zh-CN"/>
        </w:rPr>
        <w:t>.</w:t>
      </w:r>
      <w:r>
        <w:rPr>
          <w:rFonts w:hint="eastAsia" w:ascii="仿宋" w:hAnsi="仿宋" w:eastAsia="仿宋" w:cs="宋体"/>
          <w:sz w:val="32"/>
          <w:szCs w:val="32"/>
        </w:rPr>
        <w:t>利用校团委网站、微信公众号、ＱＱ工作群等多方位宣传师德先进事迹，大力加强师德师风学习教育。</w:t>
      </w:r>
    </w:p>
    <w:p>
      <w:pPr>
        <w:spacing w:line="360" w:lineRule="auto"/>
        <w:ind w:firstLine="640" w:firstLineChars="200"/>
        <w:rPr>
          <w:rFonts w:ascii="黑体" w:hAnsi="黑体" w:eastAsia="黑体" w:cs="宋体"/>
          <w:sz w:val="32"/>
          <w:szCs w:val="32"/>
        </w:rPr>
      </w:pPr>
      <w:r>
        <w:rPr>
          <w:rFonts w:hint="eastAsia" w:ascii="黑体" w:hAnsi="黑体" w:eastAsia="黑体" w:cs="宋体"/>
          <w:sz w:val="32"/>
          <w:szCs w:val="32"/>
          <w:lang w:val="en-US" w:eastAsia="zh-CN"/>
        </w:rPr>
        <w:t>五</w:t>
      </w:r>
      <w:r>
        <w:rPr>
          <w:rFonts w:hint="eastAsia" w:ascii="黑体" w:hAnsi="黑体" w:eastAsia="黑体" w:cs="宋体"/>
          <w:sz w:val="32"/>
          <w:szCs w:val="32"/>
        </w:rPr>
        <w:t>、组织保障</w:t>
      </w:r>
    </w:p>
    <w:p>
      <w:pPr>
        <w:spacing w:line="360" w:lineRule="auto"/>
        <w:ind w:firstLine="643" w:firstLineChars="200"/>
        <w:rPr>
          <w:rFonts w:ascii="仿宋" w:hAnsi="仿宋" w:eastAsia="仿宋" w:cs="宋体"/>
          <w:sz w:val="32"/>
          <w:szCs w:val="32"/>
        </w:rPr>
      </w:pPr>
      <w:r>
        <w:rPr>
          <w:rFonts w:ascii="楷体" w:hAnsi="楷体" w:eastAsia="楷体" w:cs="宋体"/>
          <w:b/>
          <w:bCs/>
          <w:sz w:val="32"/>
          <w:szCs w:val="32"/>
        </w:rPr>
        <w:t>1</w:t>
      </w:r>
      <w:r>
        <w:rPr>
          <w:rFonts w:hint="eastAsia" w:ascii="楷体" w:hAnsi="楷体" w:eastAsia="楷体" w:cs="宋体"/>
          <w:b/>
          <w:bCs/>
          <w:sz w:val="32"/>
          <w:szCs w:val="32"/>
          <w:lang w:eastAsia="zh-CN"/>
        </w:rPr>
        <w:t>.</w:t>
      </w:r>
      <w:r>
        <w:rPr>
          <w:rFonts w:ascii="楷体" w:hAnsi="楷体" w:eastAsia="楷体" w:cs="宋体"/>
          <w:b/>
          <w:bCs/>
          <w:sz w:val="32"/>
          <w:szCs w:val="32"/>
        </w:rPr>
        <w:t>严格考核管理。</w:t>
      </w:r>
      <w:r>
        <w:rPr>
          <w:rFonts w:ascii="仿宋" w:hAnsi="仿宋" w:eastAsia="仿宋" w:cs="宋体"/>
          <w:sz w:val="32"/>
          <w:szCs w:val="32"/>
        </w:rPr>
        <w:t>建立师德考评制度，由</w:t>
      </w:r>
      <w:r>
        <w:rPr>
          <w:rFonts w:hint="eastAsia" w:ascii="仿宋" w:hAnsi="仿宋" w:eastAsia="仿宋" w:cs="宋体"/>
          <w:sz w:val="32"/>
          <w:szCs w:val="32"/>
          <w:lang w:eastAsia="zh-CN"/>
        </w:rPr>
        <w:t>师德师风建设工作小组</w:t>
      </w:r>
      <w:r>
        <w:rPr>
          <w:rFonts w:ascii="仿宋" w:hAnsi="仿宋" w:eastAsia="仿宋" w:cs="宋体"/>
          <w:sz w:val="32"/>
          <w:szCs w:val="32"/>
        </w:rPr>
        <w:t>带头，进行公开、公正、公平的民主评议，</w:t>
      </w:r>
      <w:r>
        <w:rPr>
          <w:rFonts w:hint="eastAsia" w:ascii="仿宋" w:hAnsi="仿宋" w:eastAsia="仿宋" w:cs="宋体"/>
          <w:sz w:val="32"/>
          <w:szCs w:val="32"/>
          <w:lang w:eastAsia="zh-CN"/>
        </w:rPr>
        <w:t>并</w:t>
      </w:r>
      <w:r>
        <w:rPr>
          <w:rFonts w:ascii="仿宋" w:hAnsi="仿宋" w:eastAsia="仿宋" w:cs="宋体"/>
          <w:sz w:val="32"/>
          <w:szCs w:val="32"/>
        </w:rPr>
        <w:t>在年终考核时，把师德表现作为考核的主要依据。</w:t>
      </w:r>
    </w:p>
    <w:p>
      <w:pPr>
        <w:spacing w:line="360" w:lineRule="auto"/>
        <w:ind w:firstLine="643" w:firstLineChars="200"/>
        <w:rPr>
          <w:rFonts w:ascii="仿宋" w:hAnsi="仿宋" w:eastAsia="仿宋" w:cs="宋体"/>
          <w:sz w:val="32"/>
          <w:szCs w:val="32"/>
        </w:rPr>
      </w:pPr>
      <w:r>
        <w:rPr>
          <w:rFonts w:ascii="楷体" w:hAnsi="楷体" w:eastAsia="楷体" w:cs="宋体"/>
          <w:b/>
          <w:bCs/>
          <w:sz w:val="32"/>
          <w:szCs w:val="32"/>
        </w:rPr>
        <w:t>2</w:t>
      </w:r>
      <w:r>
        <w:rPr>
          <w:rFonts w:hint="eastAsia" w:ascii="楷体" w:hAnsi="楷体" w:eastAsia="楷体" w:cs="宋体"/>
          <w:b/>
          <w:bCs/>
          <w:sz w:val="32"/>
          <w:szCs w:val="32"/>
          <w:lang w:eastAsia="zh-CN"/>
        </w:rPr>
        <w:t>.</w:t>
      </w:r>
      <w:r>
        <w:rPr>
          <w:rFonts w:ascii="楷体" w:hAnsi="楷体" w:eastAsia="楷体" w:cs="宋体"/>
          <w:b/>
          <w:bCs/>
          <w:sz w:val="32"/>
          <w:szCs w:val="32"/>
        </w:rPr>
        <w:t>切实加强领导。</w:t>
      </w:r>
      <w:r>
        <w:rPr>
          <w:rFonts w:ascii="仿宋" w:hAnsi="仿宋" w:eastAsia="仿宋" w:cs="宋体"/>
          <w:sz w:val="32"/>
          <w:szCs w:val="32"/>
        </w:rPr>
        <w:t>把师德建设纳入</w:t>
      </w:r>
      <w:r>
        <w:rPr>
          <w:rFonts w:hint="eastAsia" w:ascii="仿宋" w:hAnsi="仿宋" w:eastAsia="仿宋" w:cs="宋体"/>
          <w:sz w:val="32"/>
          <w:szCs w:val="32"/>
          <w:lang w:eastAsia="zh-CN"/>
        </w:rPr>
        <w:t>校团委</w:t>
      </w:r>
      <w:r>
        <w:rPr>
          <w:rFonts w:ascii="仿宋" w:hAnsi="仿宋" w:eastAsia="仿宋" w:cs="宋体"/>
          <w:sz w:val="32"/>
          <w:szCs w:val="32"/>
        </w:rPr>
        <w:t>工作的</w:t>
      </w:r>
      <w:r>
        <w:rPr>
          <w:rFonts w:hint="eastAsia" w:ascii="仿宋" w:hAnsi="仿宋" w:eastAsia="仿宋" w:cs="宋体"/>
          <w:sz w:val="32"/>
          <w:szCs w:val="32"/>
        </w:rPr>
        <w:t>整体</w:t>
      </w:r>
      <w:r>
        <w:rPr>
          <w:rFonts w:ascii="仿宋" w:hAnsi="仿宋" w:eastAsia="仿宋" w:cs="宋体"/>
          <w:sz w:val="32"/>
          <w:szCs w:val="32"/>
        </w:rPr>
        <w:t>规划，加强领导，</w:t>
      </w:r>
      <w:r>
        <w:rPr>
          <w:rFonts w:hint="eastAsia" w:ascii="仿宋" w:hAnsi="仿宋" w:eastAsia="仿宋" w:cs="宋体"/>
          <w:sz w:val="32"/>
          <w:szCs w:val="32"/>
        </w:rPr>
        <w:t>统筹布局</w:t>
      </w:r>
      <w:r>
        <w:rPr>
          <w:rFonts w:ascii="仿宋" w:hAnsi="仿宋" w:eastAsia="仿宋" w:cs="宋体"/>
          <w:sz w:val="32"/>
          <w:szCs w:val="32"/>
        </w:rPr>
        <w:t>，切实做到制度落实、组织落实、任务落实。</w:t>
      </w:r>
    </w:p>
    <w:p>
      <w:pPr>
        <w:spacing w:line="360" w:lineRule="auto"/>
        <w:ind w:firstLine="640" w:firstLineChars="200"/>
        <w:rPr>
          <w:rFonts w:ascii="仿宋" w:hAnsi="仿宋" w:eastAsia="仿宋" w:cs="宋体"/>
          <w:sz w:val="32"/>
          <w:szCs w:val="32"/>
        </w:rPr>
      </w:pPr>
    </w:p>
    <w:p>
      <w:pPr>
        <w:spacing w:line="360" w:lineRule="auto"/>
        <w:ind w:firstLine="640" w:firstLineChars="200"/>
        <w:rPr>
          <w:rFonts w:ascii="仿宋" w:hAnsi="仿宋" w:eastAsia="仿宋" w:cs="宋体"/>
          <w:sz w:val="32"/>
          <w:szCs w:val="32"/>
        </w:rPr>
      </w:pPr>
    </w:p>
    <w:p>
      <w:pPr>
        <w:spacing w:line="360" w:lineRule="auto"/>
        <w:ind w:firstLine="640" w:firstLineChars="200"/>
        <w:jc w:val="right"/>
        <w:rPr>
          <w:rFonts w:ascii="仿宋" w:hAnsi="仿宋" w:eastAsia="仿宋" w:cs="宋体"/>
          <w:sz w:val="32"/>
          <w:szCs w:val="32"/>
        </w:rPr>
      </w:pPr>
      <w:r>
        <w:rPr>
          <w:rFonts w:hint="eastAsia" w:ascii="仿宋" w:hAnsi="仿宋" w:eastAsia="仿宋" w:cs="宋体"/>
          <w:sz w:val="32"/>
          <w:szCs w:val="32"/>
        </w:rPr>
        <w:t>共青团吉首大学委员会</w:t>
      </w:r>
    </w:p>
    <w:p>
      <w:pPr>
        <w:spacing w:line="360" w:lineRule="auto"/>
        <w:ind w:right="320" w:firstLine="640" w:firstLineChars="200"/>
        <w:jc w:val="right"/>
        <w:rPr>
          <w:rFonts w:hint="eastAsia" w:ascii="仿宋" w:hAnsi="仿宋" w:eastAsia="仿宋" w:cs="宋体"/>
          <w:sz w:val="32"/>
          <w:szCs w:val="32"/>
        </w:rPr>
      </w:pPr>
      <w:r>
        <w:rPr>
          <w:rFonts w:ascii="仿宋" w:hAnsi="仿宋" w:eastAsia="仿宋" w:cs="宋体"/>
          <w:sz w:val="32"/>
          <w:szCs w:val="32"/>
        </w:rPr>
        <w:t>202</w:t>
      </w:r>
      <w:r>
        <w:rPr>
          <w:rFonts w:hint="eastAsia" w:ascii="仿宋" w:hAnsi="仿宋" w:eastAsia="仿宋" w:cs="宋体"/>
          <w:sz w:val="32"/>
          <w:szCs w:val="32"/>
          <w:lang w:val="en-US" w:eastAsia="zh-CN"/>
        </w:rPr>
        <w:t>1</w:t>
      </w:r>
      <w:r>
        <w:rPr>
          <w:rFonts w:ascii="仿宋" w:hAnsi="仿宋" w:eastAsia="仿宋" w:cs="宋体"/>
          <w:sz w:val="32"/>
          <w:szCs w:val="32"/>
        </w:rPr>
        <w:t>年</w:t>
      </w:r>
      <w:r>
        <w:rPr>
          <w:rFonts w:hint="eastAsia" w:ascii="仿宋" w:hAnsi="仿宋" w:eastAsia="仿宋" w:cs="宋体"/>
          <w:sz w:val="32"/>
          <w:szCs w:val="32"/>
          <w:lang w:val="en-US" w:eastAsia="zh-CN"/>
        </w:rPr>
        <w:t>10</w:t>
      </w:r>
      <w:r>
        <w:rPr>
          <w:rFonts w:ascii="仿宋" w:hAnsi="仿宋" w:eastAsia="仿宋" w:cs="宋体"/>
          <w:sz w:val="32"/>
          <w:szCs w:val="32"/>
        </w:rPr>
        <w:t>月</w:t>
      </w:r>
      <w:r>
        <w:rPr>
          <w:rFonts w:hint="eastAsia" w:ascii="仿宋" w:hAnsi="仿宋" w:eastAsia="仿宋" w:cs="宋体"/>
          <w:sz w:val="32"/>
          <w:szCs w:val="32"/>
          <w:lang w:val="en-US" w:eastAsia="zh-CN"/>
        </w:rPr>
        <w:t>20</w:t>
      </w:r>
      <w:r>
        <w:rPr>
          <w:rFonts w:ascii="仿宋" w:hAnsi="仿宋" w:eastAsia="仿宋" w:cs="宋体"/>
          <w:sz w:val="32"/>
          <w:szCs w:val="32"/>
        </w:rPr>
        <w:t>日</w:t>
      </w:r>
    </w:p>
    <w:sectPr>
      <w:headerReference r:id="rId3" w:type="default"/>
      <w:footerReference r:id="rId5" w:type="default"/>
      <w:headerReference r:id="rId4" w:type="even"/>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roman"/>
    <w:pitch w:val="default"/>
    <w:sig w:usb0="00000001" w:usb1="080E0000" w:usb2="00000000" w:usb3="00000000" w:csb0="00040000" w:csb1="00000000"/>
  </w:font>
  <w:font w:name="仿宋_GB2312">
    <w:altName w:val="仿宋"/>
    <w:panose1 w:val="00000000000000000000"/>
    <w:charset w:val="00"/>
    <w:family w:val="roman"/>
    <w:pitch w:val="default"/>
    <w:sig w:usb0="00000000" w:usb1="00000000" w:usb2="00000008" w:usb3="00000000" w:csb0="0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0702034"/>
      <w:docPartObj>
        <w:docPartGallery w:val="autotext"/>
      </w:docPartObj>
    </w:sdtPr>
    <w:sdtContent>
      <w:p>
        <w:pPr>
          <w:pStyle w:val="4"/>
        </w:pPr>
        <w:r>
          <w:fldChar w:fldCharType="begin"/>
        </w:r>
        <w:r>
          <w:instrText xml:space="preserve">PAGE   \* MERGEFORMAT</w:instrText>
        </w:r>
        <w:r>
          <w:fldChar w:fldCharType="separate"/>
        </w:r>
        <w:r>
          <w:rPr>
            <w:lang w:val="zh-CN" w:eastAsia="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19148"/>
    <w:multiLevelType w:val="singleLevel"/>
    <w:tmpl w:val="CF01914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C56"/>
    <w:rsid w:val="0012274F"/>
    <w:rsid w:val="00511DFB"/>
    <w:rsid w:val="00565C56"/>
    <w:rsid w:val="00657E67"/>
    <w:rsid w:val="00901DBE"/>
    <w:rsid w:val="009C3325"/>
    <w:rsid w:val="00D35172"/>
    <w:rsid w:val="00EC3C8E"/>
    <w:rsid w:val="025760D2"/>
    <w:rsid w:val="15811D19"/>
    <w:rsid w:val="186F7922"/>
    <w:rsid w:val="1ACB09B3"/>
    <w:rsid w:val="21226DE9"/>
    <w:rsid w:val="215A7AF3"/>
    <w:rsid w:val="21AD2E95"/>
    <w:rsid w:val="286B13A8"/>
    <w:rsid w:val="2993418B"/>
    <w:rsid w:val="30161F2E"/>
    <w:rsid w:val="3E304F16"/>
    <w:rsid w:val="45376685"/>
    <w:rsid w:val="52AD24C7"/>
    <w:rsid w:val="55513706"/>
    <w:rsid w:val="55B54A57"/>
    <w:rsid w:val="571D45E0"/>
    <w:rsid w:val="64CC5571"/>
    <w:rsid w:val="69A413F6"/>
    <w:rsid w:val="6B1147F7"/>
    <w:rsid w:val="6D8F014F"/>
    <w:rsid w:val="782642CC"/>
    <w:rsid w:val="7F20257D"/>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jc w:val="left"/>
      <w:outlineLvl w:val="0"/>
    </w:pPr>
    <w:rPr>
      <w:rFonts w:ascii="方正小标宋简体" w:hAnsi="方正小标宋简体" w:eastAsia="方正小标宋简体" w:cs="Times New Roman"/>
      <w:kern w:val="0"/>
      <w:sz w:val="44"/>
      <w:szCs w:val="44"/>
      <w:lang w:eastAsia="en-US"/>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ind w:left="118"/>
      <w:jc w:val="left"/>
    </w:pPr>
    <w:rPr>
      <w:rFonts w:ascii="仿宋_GB2312" w:hAnsi="仿宋_GB2312" w:eastAsia="仿宋_GB2312" w:cs="Times New Roman"/>
      <w:kern w:val="0"/>
      <w:sz w:val="32"/>
      <w:szCs w:val="32"/>
      <w:lang w:eastAsia="en-US"/>
    </w:rPr>
  </w:style>
  <w:style w:type="paragraph" w:styleId="4">
    <w:name w:val="footer"/>
    <w:basedOn w:val="1"/>
    <w:link w:val="9"/>
    <w:qFormat/>
    <w:uiPriority w:val="99"/>
    <w:pPr>
      <w:tabs>
        <w:tab w:val="center" w:pos="4140"/>
        <w:tab w:val="right" w:pos="8300"/>
      </w:tabs>
      <w:snapToGrid w:val="0"/>
      <w:jc w:val="left"/>
    </w:pPr>
    <w:rPr>
      <w:rFonts w:eastAsia="Calibri" w:cs="Times New Roman"/>
      <w:kern w:val="0"/>
      <w:sz w:val="18"/>
      <w:szCs w:val="18"/>
      <w:lang w:eastAsia="en-US"/>
    </w:rPr>
  </w:style>
  <w:style w:type="paragraph" w:styleId="5">
    <w:name w:val="header"/>
    <w:basedOn w:val="1"/>
    <w:link w:val="8"/>
    <w:qFormat/>
    <w:uiPriority w:val="99"/>
    <w:pPr>
      <w:pBdr>
        <w:bottom w:val="single" w:color="auto" w:sz="6" w:space="1"/>
      </w:pBdr>
      <w:tabs>
        <w:tab w:val="center" w:pos="4140"/>
        <w:tab w:val="right" w:pos="8300"/>
      </w:tabs>
      <w:snapToGrid w:val="0"/>
      <w:jc w:val="center"/>
    </w:pPr>
    <w:rPr>
      <w:rFonts w:eastAsia="Calibri" w:cs="Times New Roman"/>
      <w:kern w:val="0"/>
      <w:sz w:val="18"/>
      <w:szCs w:val="18"/>
      <w:lang w:eastAsia="en-US"/>
    </w:rPr>
  </w:style>
  <w:style w:type="character" w:customStyle="1" w:styleId="8">
    <w:name w:val="页眉 字符"/>
    <w:basedOn w:val="7"/>
    <w:link w:val="5"/>
    <w:qFormat/>
    <w:uiPriority w:val="99"/>
    <w:rPr>
      <w:rFonts w:ascii="Calibri" w:hAnsi="Calibri" w:eastAsia="Calibri"/>
      <w:sz w:val="18"/>
      <w:szCs w:val="18"/>
      <w:lang w:eastAsia="en-US"/>
    </w:rPr>
  </w:style>
  <w:style w:type="character" w:customStyle="1" w:styleId="9">
    <w:name w:val="页脚 字符"/>
    <w:basedOn w:val="7"/>
    <w:link w:val="4"/>
    <w:qFormat/>
    <w:uiPriority w:val="99"/>
    <w:rPr>
      <w:rFonts w:ascii="Calibri" w:hAnsi="Calibri" w:eastAsia="Calibri"/>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8C0F7F-FEB6-4ED0-A59F-6EFE503F8F5F}">
  <ds:schemaRefs/>
</ds:datastoreItem>
</file>

<file path=docProps/app.xml><?xml version="1.0" encoding="utf-8"?>
<Properties xmlns="http://schemas.openxmlformats.org/officeDocument/2006/extended-properties" xmlns:vt="http://schemas.openxmlformats.org/officeDocument/2006/docPropsVTypes">
  <Template>Normal</Template>
  <Pages>6</Pages>
  <Words>348</Words>
  <Characters>1984</Characters>
  <Lines>16</Lines>
  <Paragraphs>4</Paragraphs>
  <TotalTime>1</TotalTime>
  <ScaleCrop>false</ScaleCrop>
  <LinksUpToDate>false</LinksUpToDate>
  <CharactersWithSpaces>2328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2022-03-02T11:15:00Z</dcterms:created>
  <dc:creator>RMX3361</dc:creator>
  <cp:lastModifiedBy>张宝娣</cp:lastModifiedBy>
  <dcterms:modified xsi:type="dcterms:W3CDTF">2022-03-04T08:14:02Z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B313B36C20164DB2BA1226C766050BE7</vt:lpwstr>
  </property>
  <property fmtid="{D5CDD505-2E9C-101B-9397-08002B2CF9AE}" pid="3" name="KSOProductBuildVer">
    <vt:lpwstr>2052-11.1.0.11365</vt:lpwstr>
  </property>
</Properties>
</file>