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9C186">
      <w:pPr>
        <w:rPr>
          <w:rFonts w:eastAsia="方正小标宋简体"/>
          <w:color w:val="FF0000"/>
          <w:spacing w:val="-11"/>
          <w:w w:val="66"/>
          <w:sz w:val="112"/>
          <w:szCs w:val="112"/>
          <w:lang w:bidi="ar"/>
        </w:rPr>
      </w:pPr>
      <w:r>
        <w:rPr>
          <w:rFonts w:hint="eastAsia" w:ascii="方正小标宋简体" w:hAnsi="方正小标宋简体" w:eastAsia="方正小标宋简体" w:cs="宋体"/>
          <w:color w:val="FF0000"/>
          <w:spacing w:val="1"/>
          <w:w w:val="59"/>
          <w:kern w:val="0"/>
          <w:sz w:val="120"/>
          <w:szCs w:val="120"/>
          <w:fitText w:val="8520" w:id="165892061"/>
        </w:rPr>
        <w:t>共青团吉首大学委员会文</w:t>
      </w:r>
      <w:r>
        <w:rPr>
          <w:rFonts w:hint="eastAsia" w:ascii="方正小标宋简体" w:hAnsi="方正小标宋简体" w:eastAsia="方正小标宋简体" w:cs="宋体"/>
          <w:color w:val="FF0000"/>
          <w:spacing w:val="30"/>
          <w:w w:val="59"/>
          <w:kern w:val="0"/>
          <w:sz w:val="120"/>
          <w:szCs w:val="120"/>
          <w:fitText w:val="8520" w:id="165892061"/>
        </w:rPr>
        <w:t>件</w:t>
      </w:r>
      <w:r>
        <w:rPr>
          <w:spacing w:val="-11"/>
          <w:sz w:val="112"/>
          <w:szCs w:val="112"/>
          <w:lang w:bidi="ar"/>
        </w:rPr>
        <mc:AlternateContent>
          <mc:Choice Requires="wps">
            <w:drawing>
              <wp:anchor distT="0" distB="0" distL="114300" distR="114300" simplePos="0" relativeHeight="251661312" behindDoc="0" locked="0" layoutInCell="1" allowOverlap="1">
                <wp:simplePos x="0" y="0"/>
                <wp:positionH relativeFrom="column">
                  <wp:posOffset>2413635</wp:posOffset>
                </wp:positionH>
                <wp:positionV relativeFrom="paragraph">
                  <wp:posOffset>1082040</wp:posOffset>
                </wp:positionV>
                <wp:extent cx="457200" cy="681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200" cy="681355"/>
                        </a:xfrm>
                        <a:prstGeom prst="rect">
                          <a:avLst/>
                        </a:prstGeom>
                        <a:noFill/>
                        <a:ln w="9525">
                          <a:noFill/>
                          <a:miter/>
                        </a:ln>
                        <a:effectLst/>
                      </wps:spPr>
                      <wps:txbx>
                        <w:txbxContent>
                          <w:p w14:paraId="09DC68F5">
                            <w:pPr>
                              <w:jc w:val="center"/>
                              <w:rPr>
                                <w:rFonts w:ascii="仿宋_GB2312" w:eastAsia="仿宋_GB2312" w:cs="仿宋_GB2312"/>
                                <w:color w:val="FF0000"/>
                                <w:sz w:val="48"/>
                                <w:szCs w:val="48"/>
                              </w:rPr>
                            </w:pPr>
                            <w:r>
                              <w:rPr>
                                <w:rFonts w:hint="eastAsia" w:ascii="仿宋_GB2312" w:eastAsia="仿宋_GB2312" w:cs="仿宋_GB2312"/>
                                <w:color w:val="FF0000"/>
                                <w:sz w:val="48"/>
                                <w:szCs w:val="48"/>
                                <w:lang w:bidi="ar"/>
                              </w:rPr>
                              <w:t>★</w:t>
                            </w:r>
                          </w:p>
                        </w:txbxContent>
                      </wps:txbx>
                      <wps:bodyPr wrap="square" upright="1"/>
                    </wps:wsp>
                  </a:graphicData>
                </a:graphic>
              </wp:anchor>
            </w:drawing>
          </mc:Choice>
          <mc:Fallback>
            <w:pict>
              <v:shape id="_x0000_s1026" o:spid="_x0000_s1026" o:spt="202" type="#_x0000_t202" style="position:absolute;left:0pt;margin-left:190.05pt;margin-top:85.2pt;height:53.65pt;width:36pt;z-index:251661312;mso-width-relative:page;mso-height-relative:page;" filled="f" stroked="f" coordsize="21600,21600" o:gfxdata="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vQdsa2AAAAAsBAAAPAAAAAAAAAAEAIAAAACIAAABkcnMvZG93&#10;bnJldi54bWxQSwECFAAUAAAACACHTuJAC4/ZaMcBAAB8AwAADgAAAAAAAAABACAAAAAnAQAAZHJz&#10;L2Uyb0RvYy54bWxQSwUGAAAAAAYABgBZAQAAYAUAAAAA&#10;">
                <v:fill on="f" focussize="0,0"/>
                <v:stroke on="f" joinstyle="miter"/>
                <v:imagedata o:title=""/>
                <o:lock v:ext="edit" aspectratio="f"/>
                <v:textbox>
                  <w:txbxContent>
                    <w:p w14:paraId="09DC68F5">
                      <w:pPr>
                        <w:jc w:val="center"/>
                        <w:rPr>
                          <w:rFonts w:ascii="仿宋_GB2312" w:eastAsia="仿宋_GB2312" w:cs="仿宋_GB2312"/>
                          <w:color w:val="FF0000"/>
                          <w:sz w:val="48"/>
                          <w:szCs w:val="48"/>
                        </w:rPr>
                      </w:pPr>
                      <w:r>
                        <w:rPr>
                          <w:rFonts w:hint="eastAsia" w:ascii="仿宋_GB2312" w:eastAsia="仿宋_GB2312" w:cs="仿宋_GB2312"/>
                          <w:color w:val="FF0000"/>
                          <w:sz w:val="48"/>
                          <w:szCs w:val="48"/>
                          <w:lang w:bidi="ar"/>
                        </w:rPr>
                        <w:t>★</w:t>
                      </w:r>
                    </w:p>
                  </w:txbxContent>
                </v:textbox>
              </v:shape>
            </w:pict>
          </mc:Fallback>
        </mc:AlternateContent>
      </w:r>
    </w:p>
    <w:p w14:paraId="7141D86A">
      <w:pPr>
        <w:spacing w:line="600" w:lineRule="exact"/>
        <w:rPr>
          <w:rFonts w:hint="eastAsia" w:ascii="方正小标宋简体" w:hAnsi="方正小标宋简体" w:eastAsia="方正小标宋简体" w:cs="方正小标宋简体"/>
          <w:color w:val="000000"/>
          <w:sz w:val="36"/>
          <w:szCs w:val="36"/>
        </w:rPr>
      </w:pPr>
      <w:r>
        <w:rPr>
          <w:lang w:bidi="ar"/>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106045</wp:posOffset>
                </wp:positionV>
                <wp:extent cx="2440940" cy="9525"/>
                <wp:effectExtent l="0" t="0" r="0" b="0"/>
                <wp:wrapNone/>
                <wp:docPr id="1" name="直接连接符 1"/>
                <wp:cNvGraphicFramePr/>
                <a:graphic xmlns:a="http://schemas.openxmlformats.org/drawingml/2006/main">
                  <a:graphicData uri="http://schemas.microsoft.com/office/word/2010/wordprocessingShape">
                    <wps:wsp>
                      <wps:cNvCnPr/>
                      <wps:spPr>
                        <a:xfrm>
                          <a:off x="0" y="0"/>
                          <a:ext cx="2440940" cy="952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55pt;margin-top:8.35pt;height:0.75pt;width:192.2pt;z-index:251659264;mso-width-relative:page;mso-height-relative:page;" filled="f" stroked="t" coordsize="21600,21600" o:gfxdata="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RUB7tUAAAAHAQAADwAAAAAAAAABACAAAAAiAAAAZHJzL2Rvd25yZXYueG1sUEsBAhQA&#10;FAAAAAgAh07iQKXQ53b1AQAA6gMAAA4AAAAAAAAAAQAgAAAAJAEAAGRycy9lMm9Eb2MueG1sUEsF&#10;BgAAAAAGAAYAWQEAAIsFAAAAAA==&#10;">
                <v:fill on="f" focussize="0,0"/>
                <v:stroke weight="2.25pt" color="#FF0000" joinstyle="round"/>
                <v:imagedata o:title=""/>
                <o:lock v:ext="edit" aspectratio="f"/>
              </v:line>
            </w:pict>
          </mc:Fallback>
        </mc:AlternateContent>
      </w:r>
      <w:r>
        <w:rPr>
          <w:lang w:bidi="ar"/>
        </w:rP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127635</wp:posOffset>
                </wp:positionV>
                <wp:extent cx="2374900" cy="0"/>
                <wp:effectExtent l="0" t="13970" r="6350" b="24130"/>
                <wp:wrapNone/>
                <wp:docPr id="3" name="直接连接符 3"/>
                <wp:cNvGraphicFramePr/>
                <a:graphic xmlns:a="http://schemas.openxmlformats.org/drawingml/2006/main">
                  <a:graphicData uri="http://schemas.microsoft.com/office/word/2010/wordprocessingShape">
                    <wps:wsp>
                      <wps:cNvCnPr/>
                      <wps:spPr>
                        <a:xfrm flipV="1">
                          <a:off x="0" y="0"/>
                          <a:ext cx="237490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23.65pt;margin-top:10.05pt;height:0pt;width:187pt;z-index:251660288;mso-width-relative:page;mso-height-relative:page;" filled="f" stroked="t" coordsize="21600,21600" o:gfxdata="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3W6s2QAAAAkBAAAPAAAAAAAAAAEAIAAAACIAAABkcnMvZG93bnJl&#10;di54bWxQSwECFAAUAAAACACHTuJAeDpnwvwBAADxAwAADgAAAAAAAAABACAAAAAoAQAAZHJzL2Uy&#10;b0RvYy54bWxQSwUGAAAAAAYABgBZAQAAlgUAAAAA&#10;">
                <v:fill on="f" focussize="0,0"/>
                <v:stroke weight="2.25pt" color="#FF0000" joinstyle="round"/>
                <v:imagedata o:title=""/>
                <o:lock v:ext="edit" aspectratio="f"/>
              </v:line>
            </w:pict>
          </mc:Fallback>
        </mc:AlternateContent>
      </w:r>
    </w:p>
    <w:p w14:paraId="06185732">
      <w:pPr>
        <w:spacing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6"/>
          <w:sz w:val="44"/>
          <w:szCs w:val="44"/>
        </w:rPr>
        <w:t>关于组织我校大学生参加2024—2025学年度</w:t>
      </w:r>
      <w:r>
        <w:rPr>
          <w:rFonts w:hint="eastAsia" w:ascii="方正小标宋简体" w:hAnsi="方正小标宋简体" w:eastAsia="方正小标宋简体" w:cs="方正小标宋简体"/>
          <w:color w:val="000000"/>
          <w:sz w:val="44"/>
          <w:szCs w:val="44"/>
        </w:rPr>
        <w:t>湖南省大学生青年马克思主义者骨干</w:t>
      </w:r>
    </w:p>
    <w:p w14:paraId="6ED5BB67">
      <w:pPr>
        <w:spacing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网络培训的通知</w:t>
      </w:r>
    </w:p>
    <w:p w14:paraId="18835EFF">
      <w:pPr>
        <w:ind w:firstLine="880" w:firstLineChars="200"/>
        <w:rPr>
          <w:rFonts w:hint="eastAsia" w:ascii="仿宋" w:hAnsi="仿宋" w:eastAsia="仿宋" w:cs="仿宋"/>
          <w:sz w:val="44"/>
          <w:szCs w:val="44"/>
        </w:rPr>
      </w:pPr>
    </w:p>
    <w:p w14:paraId="02E02ACA">
      <w:pPr>
        <w:keepNext w:val="0"/>
        <w:keepLines w:val="0"/>
        <w:pageBreakBefore w:val="0"/>
        <w:kinsoku/>
        <w:wordWrap/>
        <w:overflowPunct/>
        <w:autoSpaceDE/>
        <w:autoSpaceDN/>
        <w:bidi w:val="0"/>
        <w:adjustRightInd/>
        <w:snapToGrid/>
        <w:spacing w:line="576" w:lineRule="exact"/>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各学院团委、研究生团委：</w:t>
      </w:r>
    </w:p>
    <w:p w14:paraId="6CD64C2A">
      <w:pPr>
        <w:keepNext w:val="0"/>
        <w:keepLines w:val="0"/>
        <w:pageBreakBefore w:val="0"/>
        <w:kinsoku/>
        <w:wordWrap/>
        <w:overflowPunct/>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现将《关于举办2024-2025学年度湖南省大学生青年马克思主义者骨干网络培训的通知》转发给大家，并就有关事项通知如下，请各单位按照相关要求完成此项工作。</w:t>
      </w:r>
    </w:p>
    <w:p w14:paraId="7434DDB8">
      <w:pPr>
        <w:keepNext w:val="0"/>
        <w:keepLines w:val="0"/>
        <w:pageBreakBefore w:val="0"/>
        <w:kinsoku/>
        <w:wordWrap/>
        <w:overflowPunct/>
        <w:topLinePunct/>
        <w:autoSpaceDE/>
        <w:autoSpaceDN/>
        <w:bidi w:val="0"/>
        <w:adjustRightInd/>
        <w:snapToGrid/>
        <w:spacing w:line="576" w:lineRule="exact"/>
        <w:ind w:left="0" w:leftChars="0" w:firstLine="640" w:firstLineChars="200"/>
        <w:textAlignment w:val="auto"/>
        <w:rPr>
          <w:rFonts w:hint="eastAsia" w:ascii="黑体" w:hAnsi="黑体" w:eastAsia="黑体" w:cs="黑体"/>
          <w:color w:val="000000"/>
          <w:sz w:val="32"/>
          <w:szCs w:val="22"/>
          <w14:ligatures w14:val="standardContextual"/>
        </w:rPr>
      </w:pPr>
      <w:r>
        <w:rPr>
          <w:rFonts w:hint="eastAsia" w:ascii="黑体" w:hAnsi="黑体" w:eastAsia="黑体" w:cs="黑体"/>
          <w:color w:val="000000"/>
          <w:sz w:val="32"/>
          <w:szCs w:val="22"/>
          <w14:ligatures w14:val="standardContextual"/>
        </w:rPr>
        <w:t>一、培训主题</w:t>
      </w:r>
    </w:p>
    <w:p w14:paraId="2B2AD35B">
      <w:pPr>
        <w:keepNext w:val="0"/>
        <w:keepLines w:val="0"/>
        <w:pageBreakBefore w:val="0"/>
        <w:widowControl/>
        <w:kinsoku/>
        <w:wordWrap/>
        <w:overflowPunct/>
        <w:autoSpaceDE/>
        <w:autoSpaceDN/>
        <w:bidi w:val="0"/>
        <w:adjustRightInd/>
        <w:snapToGrid/>
        <w:spacing w:line="576" w:lineRule="exact"/>
        <w:ind w:left="0" w:leftChars="0" w:firstLine="640" w:firstLineChars="200"/>
        <w:textAlignment w:val="auto"/>
      </w:pPr>
      <w:r>
        <w:rPr>
          <w:rFonts w:hint="eastAsia" w:ascii="仿宋_GB2312" w:hAnsi="仿宋_GB2312" w:eastAsia="仿宋_GB2312" w:cs="仿宋_GB2312"/>
          <w:kern w:val="0"/>
          <w:sz w:val="32"/>
          <w:szCs w:val="32"/>
          <w:lang w:bidi="ar"/>
        </w:rPr>
        <w:t>青春为中国式现代化挺膺担当</w:t>
      </w:r>
    </w:p>
    <w:p w14:paraId="24FB191C">
      <w:pPr>
        <w:keepNext w:val="0"/>
        <w:keepLines w:val="0"/>
        <w:pageBreakBefore w:val="0"/>
        <w:kinsoku/>
        <w:wordWrap/>
        <w:overflowPunct/>
        <w:topLinePunct/>
        <w:autoSpaceDE/>
        <w:autoSpaceDN/>
        <w:bidi w:val="0"/>
        <w:adjustRightInd/>
        <w:snapToGrid/>
        <w:spacing w:line="576" w:lineRule="exact"/>
        <w:ind w:left="0" w:leftChars="0" w:firstLine="640" w:firstLineChars="200"/>
        <w:textAlignment w:val="auto"/>
        <w:rPr>
          <w:rFonts w:hint="eastAsia" w:ascii="黑体" w:hAnsi="黑体" w:eastAsia="黑体" w:cs="黑体"/>
          <w:color w:val="000000"/>
          <w:sz w:val="32"/>
          <w:szCs w:val="22"/>
          <w14:ligatures w14:val="standardContextual"/>
        </w:rPr>
      </w:pPr>
      <w:r>
        <w:rPr>
          <w:rFonts w:hint="eastAsia" w:ascii="黑体" w:hAnsi="黑体" w:eastAsia="黑体" w:cs="黑体"/>
          <w:color w:val="000000"/>
          <w:sz w:val="32"/>
          <w:szCs w:val="22"/>
          <w14:ligatures w14:val="standardContextual"/>
        </w:rPr>
        <w:t>二、培训对象</w:t>
      </w:r>
    </w:p>
    <w:p w14:paraId="4FFF12D9">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1.校（院）团委、学生会、研究生会学生干部；</w:t>
      </w:r>
    </w:p>
    <w:p w14:paraId="0782FA35">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2.学生入党积极分子；</w:t>
      </w:r>
    </w:p>
    <w:p w14:paraId="46C581E5">
      <w:pPr>
        <w:keepNext w:val="0"/>
        <w:keepLines w:val="0"/>
        <w:pageBreakBefore w:val="0"/>
        <w:kinsoku/>
        <w:wordWrap/>
        <w:overflowPunct/>
        <w:autoSpaceDE/>
        <w:autoSpaceDN/>
        <w:bidi w:val="0"/>
        <w:adjustRightInd/>
        <w:snapToGrid/>
        <w:spacing w:line="576" w:lineRule="exact"/>
        <w:ind w:left="0" w:leftChars="0" w:firstLine="640" w:firstLineChars="200"/>
        <w:textAlignment w:val="auto"/>
      </w:pPr>
      <w:r>
        <w:rPr>
          <w:rFonts w:hint="eastAsia" w:ascii="仿宋_GB2312" w:hAnsi="仿宋_GB2312" w:eastAsia="仿宋_GB2312" w:cs="仿宋_GB2312"/>
          <w:sz w:val="32"/>
          <w:szCs w:val="32"/>
        </w:rPr>
        <w:t>3.网络文明志愿者；</w:t>
      </w:r>
    </w:p>
    <w:p w14:paraId="22150257">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4.其他各类学生先进典型。</w:t>
      </w:r>
    </w:p>
    <w:p w14:paraId="1B077669">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已参加过往期湖南青马在线教育培训并取得结业证书的学生不再要求参加本期培训。</w:t>
      </w:r>
    </w:p>
    <w:p w14:paraId="08565378">
      <w:pPr>
        <w:keepNext w:val="0"/>
        <w:keepLines w:val="0"/>
        <w:pageBreakBefore w:val="0"/>
        <w:widowControl/>
        <w:kinsoku/>
        <w:wordWrap/>
        <w:overflowPunct/>
        <w:autoSpaceDE/>
        <w:autoSpaceDN/>
        <w:bidi w:val="0"/>
        <w:adjustRightInd/>
        <w:snapToGrid/>
        <w:spacing w:line="576" w:lineRule="exact"/>
        <w:ind w:left="0" w:leftChars="0" w:firstLine="640" w:firstLineChars="200"/>
        <w:textAlignment w:val="auto"/>
        <w:rPr>
          <w:rFonts w:asciiTheme="minorHAnsi" w:hAnsiTheme="minorHAnsi" w:eastAsiaTheme="minorEastAsia" w:cstheme="minorBidi"/>
          <w:bCs/>
          <w:kern w:val="0"/>
          <w:sz w:val="32"/>
          <w:szCs w:val="32"/>
          <w:lang w:bidi="ar"/>
        </w:rPr>
      </w:pPr>
      <w:r>
        <w:rPr>
          <w:rStyle w:val="9"/>
          <w:rFonts w:hint="eastAsia" w:ascii="黑体" w:hAnsi="宋体" w:eastAsia="黑体" w:cs="黑体"/>
          <w:b w:val="0"/>
          <w:bCs/>
          <w:sz w:val="32"/>
          <w:szCs w:val="32"/>
        </w:rPr>
        <w:t>三、培训内容</w:t>
      </w:r>
    </w:p>
    <w:p w14:paraId="72CCD458">
      <w:pPr>
        <w:pStyle w:val="2"/>
        <w:keepNext w:val="0"/>
        <w:keepLines w:val="0"/>
        <w:pageBreakBefore w:val="0"/>
        <w:kinsoku/>
        <w:wordWrap/>
        <w:overflowPunct/>
        <w:autoSpaceDE/>
        <w:autoSpaceDN/>
        <w:bidi w:val="0"/>
        <w:adjustRightInd/>
        <w:snapToGrid/>
        <w:spacing w:after="0" w:line="576" w:lineRule="exact"/>
        <w:ind w:left="0" w:leftChars="0" w:firstLine="640"/>
        <w:textAlignment w:val="auto"/>
      </w:pPr>
      <w:r>
        <w:rPr>
          <w:rFonts w:hint="eastAsia" w:ascii="仿宋_GB2312" w:hAnsi="仿宋_GB2312" w:eastAsia="仿宋_GB2312" w:cs="仿宋_GB2312"/>
          <w:kern w:val="0"/>
          <w:sz w:val="32"/>
          <w:szCs w:val="32"/>
          <w:lang w:bidi="ar"/>
        </w:rPr>
        <w:t>培训课程分为必修课和选修课，其中必修课10门（详见附件5）共计20学分；选修课包括理论学习、党史国情、党团建设、文化素养和特色资源五大模块，共计20学分。</w:t>
      </w:r>
    </w:p>
    <w:p w14:paraId="36FB2530">
      <w:pPr>
        <w:keepNext w:val="0"/>
        <w:keepLines w:val="0"/>
        <w:pageBreakBefore w:val="0"/>
        <w:kinsoku/>
        <w:wordWrap/>
        <w:overflowPunct/>
        <w:topLinePunct/>
        <w:autoSpaceDE/>
        <w:autoSpaceDN/>
        <w:bidi w:val="0"/>
        <w:adjustRightInd/>
        <w:snapToGrid/>
        <w:spacing w:line="576" w:lineRule="exact"/>
        <w:ind w:left="0" w:leftChars="0" w:firstLine="640" w:firstLineChars="200"/>
        <w:textAlignment w:val="auto"/>
        <w:rPr>
          <w:rFonts w:hint="eastAsia" w:ascii="黑体" w:hAnsi="黑体" w:eastAsia="黑体" w:cs="黑体"/>
          <w:color w:val="000000"/>
          <w:sz w:val="32"/>
          <w:szCs w:val="22"/>
          <w14:ligatures w14:val="standardContextual"/>
        </w:rPr>
      </w:pPr>
      <w:r>
        <w:rPr>
          <w:rFonts w:hint="eastAsia" w:ascii="黑体" w:hAnsi="黑体" w:eastAsia="黑体" w:cs="黑体"/>
          <w:color w:val="000000"/>
          <w:sz w:val="32"/>
          <w:szCs w:val="22"/>
          <w14:ligatures w14:val="standardContextual"/>
        </w:rPr>
        <w:t>四、组织报名</w:t>
      </w:r>
    </w:p>
    <w:p w14:paraId="5BCE6798">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color w:val="000000"/>
          <w:sz w:val="32"/>
          <w:szCs w:val="22"/>
          <w14:ligatures w14:val="standardContextual"/>
        </w:rPr>
        <w:t>（一）</w:t>
      </w:r>
      <w:r>
        <w:fldChar w:fldCharType="begin"/>
      </w:r>
      <w:r>
        <w:instrText xml:space="preserve"> HYPERLINK "mailto:管理员信息报送。各单位于12月12日前将管理员信息统计表（见附件1），发送至校团委，由团委统计报送至湖南青马在线。邮箱jidatuanwei@163.com。" </w:instrText>
      </w:r>
      <w:r>
        <w:fldChar w:fldCharType="separate"/>
      </w:r>
      <w:r>
        <w:rPr>
          <w:rFonts w:hint="eastAsia" w:ascii="楷体" w:hAnsi="楷体" w:eastAsia="楷体" w:cs="楷体"/>
          <w:color w:val="000000"/>
          <w:sz w:val="32"/>
          <w:szCs w:val="22"/>
          <w14:ligatures w14:val="standardContextual"/>
        </w:rPr>
        <w:t>管理员信息报送。</w:t>
      </w:r>
      <w:r>
        <w:rPr>
          <w:rStyle w:val="10"/>
          <w:rFonts w:hint="eastAsia" w:ascii="仿宋_GB2312" w:hAnsi="仿宋_GB2312" w:eastAsia="仿宋_GB2312" w:cs="仿宋_GB2312"/>
          <w:sz w:val="32"/>
          <w:szCs w:val="32"/>
        </w:rPr>
        <w:t>各单位于11月2</w:t>
      </w:r>
      <w:r>
        <w:rPr>
          <w:rStyle w:val="10"/>
          <w:rFonts w:hint="eastAsia" w:ascii="仿宋_GB2312" w:hAnsi="仿宋_GB2312" w:eastAsia="仿宋_GB2312" w:cs="仿宋_GB2312"/>
          <w:sz w:val="32"/>
          <w:szCs w:val="32"/>
          <w:lang w:val="en-US" w:eastAsia="zh-CN"/>
        </w:rPr>
        <w:t>6</w:t>
      </w:r>
      <w:r>
        <w:rPr>
          <w:rStyle w:val="10"/>
          <w:rFonts w:hint="eastAsia" w:ascii="仿宋_GB2312" w:hAnsi="仿宋_GB2312" w:eastAsia="仿宋_GB2312" w:cs="仿宋_GB2312"/>
          <w:sz w:val="32"/>
          <w:szCs w:val="32"/>
        </w:rPr>
        <w:t>日将管理员信息统计表（见附件1），发送至校团委，由团委统计报至湖南青马在线。邮箱jidatuanwei@163.com。</w:t>
      </w:r>
      <w:r>
        <w:rPr>
          <w:rStyle w:val="10"/>
          <w:rFonts w:hint="eastAsia" w:ascii="仿宋_GB2312" w:hAnsi="仿宋_GB2312" w:eastAsia="仿宋_GB2312" w:cs="仿宋_GB2312"/>
          <w:sz w:val="32"/>
          <w:szCs w:val="32"/>
        </w:rPr>
        <w:fldChar w:fldCharType="end"/>
      </w:r>
    </w:p>
    <w:p w14:paraId="18692529">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color w:val="000000"/>
          <w:sz w:val="32"/>
          <w:szCs w:val="22"/>
          <w14:ligatures w14:val="standardContextual"/>
        </w:rPr>
        <w:t>（二）学员报名。</w:t>
      </w:r>
      <w:r>
        <w:rPr>
          <w:rFonts w:hint="eastAsia" w:ascii="仿宋_GB2312" w:hAnsi="仿宋_GB2312" w:eastAsia="仿宋_GB2312" w:cs="仿宋_GB2312"/>
          <w:sz w:val="32"/>
          <w:szCs w:val="32"/>
        </w:rPr>
        <w:t>各单位自行组织学生在“湖南青马在线”平台上报名，其组织方式及具体流程为：</w:t>
      </w:r>
    </w:p>
    <w:p w14:paraId="14C361CD">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1.校团委11月2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日向各单位分配指标（见附件3）；</w:t>
      </w:r>
    </w:p>
    <w:p w14:paraId="268BA906">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2.各单位11月27日前根据分配指标向班级团支部分发指标；</w:t>
      </w:r>
    </w:p>
    <w:p w14:paraId="56E023D2">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3.各团支部11月28日前向所在单位推荐学员并上报学员名单；</w:t>
      </w:r>
    </w:p>
    <w:p w14:paraId="6FCB048E">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4.参训学员11月28日至11月29日晚上十点前在“湖南青马在线”平台自主注册账号报名（网址http://hnqmgc.17el.cn/）；</w:t>
      </w:r>
    </w:p>
    <w:p w14:paraId="5A7AB08C">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5.各单位二级管理员11月30日中午12点前对本单位学员进行审核确认完毕（校团委、校学生会推荐学员由学院完成审核）；</w:t>
      </w:r>
      <w:bookmarkStart w:id="0" w:name="_GoBack"/>
      <w:bookmarkEnd w:id="0"/>
    </w:p>
    <w:p w14:paraId="2FD3D988">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6.校团委一级管理员12月2日前对全校学员进行审核确认，并将最终确认名单签章扫描发送至湖南青马在线邮箱，后台根据上报名单关闭注册报名端口；</w:t>
      </w:r>
    </w:p>
    <w:p w14:paraId="6D4CF4BF">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7.账号审定结束后，学员登录湖南省大学生青年马克思主义者骨干网络培训学院（网址http://hnqmgc.17el.cn/）首页，输入账号密码进入个人中心参加培训。</w:t>
      </w:r>
    </w:p>
    <w:p w14:paraId="3C562206">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color w:val="000000"/>
          <w:sz w:val="32"/>
          <w:szCs w:val="22"/>
          <w14:ligatures w14:val="standardContextual"/>
        </w:rPr>
        <w:t>（三）学员学习与考核。</w:t>
      </w:r>
      <w:r>
        <w:rPr>
          <w:rFonts w:hint="eastAsia" w:ascii="仿宋_GB2312" w:hAnsi="仿宋_GB2312" w:eastAsia="仿宋_GB2312" w:cs="仿宋_GB2312"/>
          <w:sz w:val="32"/>
          <w:szCs w:val="32"/>
        </w:rPr>
        <w:t>学员在培训期间需修满40学分，其中必修课20学分,选修课20学分。学员完成学习任务后方可获得在线考试资格，在线考试须于2025年6月30日前完成，考试合格并经审核后准予结业，并向符合结业条件的学员发放电子结业证书。具体要求按照《关于举办2024—2025学年度湖南省大学生青年马克思主义者骨干网络培训的通知（见附件4）文件执行。</w:t>
      </w:r>
    </w:p>
    <w:p w14:paraId="4F64038A">
      <w:pPr>
        <w:pStyle w:val="6"/>
        <w:keepNext w:val="0"/>
        <w:keepLines w:val="0"/>
        <w:pageBreakBefore w:val="0"/>
        <w:widowControl/>
        <w:kinsoku/>
        <w:wordWrap/>
        <w:overflowPunct/>
        <w:autoSpaceDE/>
        <w:autoSpaceDN/>
        <w:bidi w:val="0"/>
        <w:adjustRightInd/>
        <w:snapToGrid/>
        <w:spacing w:before="0" w:beforeAutospacing="0" w:after="0" w:afterAutospacing="0" w:line="576" w:lineRule="exact"/>
        <w:ind w:left="0" w:leftChars="0" w:firstLine="643" w:firstLineChars="20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今年平台继续开设《青马风采》栏目，各学院于2025年3月20日前推送关于团员典型、优秀团组织作品、团内活动1篇作品，发送至校团委，邮箱jidatuanwei@163.com，由团委审核后统一签发推荐函推荐至湖南青马在线。相关要求详见《青马风采》栏目征稿启事。</w:t>
      </w:r>
    </w:p>
    <w:p w14:paraId="4AE8AA49">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p>
    <w:p w14:paraId="5AD99499">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人：周  欣</w:t>
      </w:r>
    </w:p>
    <w:p w14:paraId="6826A8DE">
      <w:pPr>
        <w:keepNext w:val="0"/>
        <w:keepLines w:val="0"/>
        <w:pageBreakBefore w:val="0"/>
        <w:kinsoku/>
        <w:wordWrap/>
        <w:overflowPunct/>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联系方式：19374358462</w:t>
      </w:r>
    </w:p>
    <w:p w14:paraId="2E292D15">
      <w:pPr>
        <w:keepNext w:val="0"/>
        <w:keepLines w:val="0"/>
        <w:pageBreakBefore w:val="0"/>
        <w:kinsoku/>
        <w:wordWrap/>
        <w:overflowPunct/>
        <w:autoSpaceDE/>
        <w:autoSpaceDN/>
        <w:bidi w:val="0"/>
        <w:adjustRightInd/>
        <w:snapToGrid/>
        <w:spacing w:line="576" w:lineRule="exact"/>
        <w:ind w:left="1280" w:leftChars="0" w:hanging="1280" w:hangingChars="400"/>
        <w:textAlignment w:val="auto"/>
        <w:rPr>
          <w:rFonts w:hint="eastAsia" w:ascii="仿宋_GB2312" w:hAnsi="仿宋_GB2312" w:eastAsia="仿宋_GB2312" w:cs="仿宋_GB2312"/>
          <w:sz w:val="32"/>
          <w:szCs w:val="32"/>
        </w:rPr>
      </w:pPr>
    </w:p>
    <w:p w14:paraId="7CB34FB3">
      <w:pPr>
        <w:keepNext w:val="0"/>
        <w:keepLines w:val="0"/>
        <w:pageBreakBefore w:val="0"/>
        <w:kinsoku/>
        <w:wordWrap/>
        <w:overflowPunct/>
        <w:autoSpaceDE/>
        <w:autoSpaceDN/>
        <w:bidi w:val="0"/>
        <w:adjustRightInd/>
        <w:snapToGrid/>
        <w:spacing w:line="576"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附件：1.关于举办2024—2025学年度湖南省大学生青年马克思主义者骨干网络培训的通知</w:t>
      </w:r>
    </w:p>
    <w:p w14:paraId="06057467">
      <w:pPr>
        <w:keepNext w:val="0"/>
        <w:keepLines w:val="0"/>
        <w:pageBreakBefore w:val="0"/>
        <w:kinsoku/>
        <w:wordWrap/>
        <w:overflowPunct/>
        <w:autoSpaceDE/>
        <w:autoSpaceDN/>
        <w:bidi w:val="0"/>
        <w:adjustRightInd/>
        <w:snapToGrid/>
        <w:spacing w:line="576" w:lineRule="exact"/>
        <w:ind w:left="1596" w:leftChars="76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2.湖南省大学生青年马克思主义者骨干培训网络高校管理员信息统计表</w:t>
      </w:r>
    </w:p>
    <w:p w14:paraId="1A4F35F6">
      <w:pPr>
        <w:keepNext w:val="0"/>
        <w:keepLines w:val="0"/>
        <w:pageBreakBefore w:val="0"/>
        <w:kinsoku/>
        <w:wordWrap/>
        <w:overflowPunct/>
        <w:autoSpaceDE/>
        <w:autoSpaceDN/>
        <w:bidi w:val="0"/>
        <w:adjustRightInd/>
        <w:snapToGrid/>
        <w:spacing w:line="576" w:lineRule="exact"/>
        <w:ind w:left="1596" w:leftChars="76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3.湖南省青年马克思主义者培养学院高校学员信息统计表</w:t>
      </w:r>
    </w:p>
    <w:p w14:paraId="25BA4090">
      <w:pPr>
        <w:keepNext w:val="0"/>
        <w:keepLines w:val="0"/>
        <w:pageBreakBefore w:val="0"/>
        <w:kinsoku/>
        <w:wordWrap/>
        <w:overflowPunct/>
        <w:autoSpaceDE/>
        <w:autoSpaceDN/>
        <w:bidi w:val="0"/>
        <w:adjustRightInd/>
        <w:snapToGrid/>
        <w:spacing w:line="576"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4.2024—2025学年度湖南省大学生青年马克思</w:t>
      </w:r>
    </w:p>
    <w:p w14:paraId="6BD5EE17">
      <w:pPr>
        <w:keepNext w:val="0"/>
        <w:keepLines w:val="0"/>
        <w:pageBreakBefore w:val="0"/>
        <w:kinsoku/>
        <w:wordWrap/>
        <w:overflowPunct/>
        <w:autoSpaceDE/>
        <w:autoSpaceDN/>
        <w:bidi w:val="0"/>
        <w:adjustRightInd/>
        <w:snapToGrid/>
        <w:spacing w:line="576"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w:t>
      </w:r>
      <w:r>
        <w:rPr>
          <w:rFonts w:hint="eastAsia" w:ascii="仿宋_GB2312" w:hAnsi="仿宋_GB2312" w:eastAsia="仿宋_GB2312" w:cs="仿宋_GB2312"/>
          <w:sz w:val="32"/>
          <w:szCs w:val="32"/>
          <w:lang w:val="en-US" w:eastAsia="zh-CN"/>
        </w:rPr>
        <w:t>义</w:t>
      </w:r>
      <w:r>
        <w:rPr>
          <w:rFonts w:hint="eastAsia" w:ascii="仿宋_GB2312" w:hAnsi="仿宋_GB2312" w:eastAsia="仿宋_GB2312" w:cs="仿宋_GB2312"/>
          <w:sz w:val="32"/>
          <w:szCs w:val="32"/>
        </w:rPr>
        <w:t>者骨干网络培训吉首大学名额分配表</w:t>
      </w:r>
    </w:p>
    <w:p w14:paraId="091BCC63">
      <w:pPr>
        <w:pStyle w:val="2"/>
        <w:keepNext w:val="0"/>
        <w:keepLines w:val="0"/>
        <w:pageBreakBefore w:val="0"/>
        <w:kinsoku/>
        <w:wordWrap/>
        <w:overflowPunct/>
        <w:autoSpaceDE/>
        <w:autoSpaceDN/>
        <w:bidi w:val="0"/>
        <w:adjustRightInd/>
        <w:snapToGrid/>
        <w:spacing w:after="0" w:line="576" w:lineRule="exact"/>
        <w:ind w:left="1596" w:leftChars="76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5.2024-2025学年度全省大学生青年马克思主义者骨干网络培训班必修课程表</w:t>
      </w:r>
    </w:p>
    <w:p w14:paraId="0A7CB853">
      <w:pPr>
        <w:rPr>
          <w:rFonts w:hint="eastAsia" w:ascii="仿宋_GB2312" w:hAnsi="仿宋_GB2312" w:eastAsia="仿宋_GB2312" w:cs="仿宋_GB2312"/>
          <w:sz w:val="32"/>
          <w:szCs w:val="32"/>
        </w:rPr>
      </w:pPr>
    </w:p>
    <w:p w14:paraId="6DB81121">
      <w:pPr>
        <w:spacing w:line="576"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共青团吉首大学委员会</w:t>
      </w:r>
    </w:p>
    <w:p w14:paraId="3D6C75E3">
      <w:pPr>
        <w:spacing w:line="576" w:lineRule="exact"/>
        <w:jc w:val="right"/>
        <w:rPr>
          <w:rFonts w:hint="eastAsia" w:ascii="仿宋_GB2312" w:hAnsi="仿宋_GB2312" w:eastAsia="仿宋_GB2312" w:cs="仿宋_GB2312"/>
          <w:color w:val="000000"/>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32"/>
          <w:szCs w:val="32"/>
        </w:rPr>
        <w:t>2024年11月2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14:paraId="531EB1FA">
      <w:pPr>
        <w:spacing w:line="4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14:paraId="5B9EB7CF">
      <w:pPr>
        <w:pStyle w:val="2"/>
        <w:spacing w:after="0"/>
        <w:ind w:left="0" w:leftChars="0" w:firstLine="0" w:firstLineChars="0"/>
        <w:jc w:val="left"/>
      </w:pPr>
      <w:r>
        <w:rPr>
          <w:rFonts w:hint="eastAsia"/>
        </w:rPr>
        <w:drawing>
          <wp:inline distT="0" distB="0" distL="0" distR="0">
            <wp:extent cx="5658485" cy="8427085"/>
            <wp:effectExtent l="0" t="0" r="0" b="0"/>
            <wp:docPr id="14" name="图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
                    <pic:cNvPicPr>
                      <a:picLocks noChangeAspect="1"/>
                    </pic:cNvPicPr>
                  </pic:nvPicPr>
                  <pic:blipFill>
                    <a:blip r:embed="rId5">
                      <a:extLst>
                        <a:ext uri="{28A0092B-C50C-407E-A947-70E740481C1C}">
                          <a14:useLocalDpi xmlns:a14="http://schemas.microsoft.com/office/drawing/2010/main" val="0"/>
                        </a:ext>
                      </a:extLst>
                    </a:blip>
                    <a:srcRect l="5380" r="2883" b="6486"/>
                    <a:stretch>
                      <a:fillRect/>
                    </a:stretch>
                  </pic:blipFill>
                  <pic:spPr>
                    <a:xfrm>
                      <a:off x="0" y="0"/>
                      <a:ext cx="5670269" cy="8443767"/>
                    </a:xfrm>
                    <a:prstGeom prst="rect">
                      <a:avLst/>
                    </a:prstGeom>
                    <a:ln>
                      <a:noFill/>
                    </a:ln>
                  </pic:spPr>
                </pic:pic>
              </a:graphicData>
            </a:graphic>
          </wp:inline>
        </w:drawing>
      </w:r>
      <w:r>
        <w:rPr>
          <w:rFonts w:hint="eastAsia"/>
        </w:rPr>
        <w:drawing>
          <wp:inline distT="0" distB="0" distL="114300" distR="114300">
            <wp:extent cx="5758180" cy="8745855"/>
            <wp:effectExtent l="0" t="0" r="0" b="0"/>
            <wp:docPr id="13" name="图片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
                    <pic:cNvPicPr>
                      <a:picLocks noChangeAspect="1"/>
                    </pic:cNvPicPr>
                  </pic:nvPicPr>
                  <pic:blipFill>
                    <a:blip r:embed="rId6"/>
                    <a:srcRect l="8401"/>
                    <a:stretch>
                      <a:fillRect/>
                    </a:stretch>
                  </pic:blipFill>
                  <pic:spPr>
                    <a:xfrm>
                      <a:off x="0" y="0"/>
                      <a:ext cx="5760948" cy="8749626"/>
                    </a:xfrm>
                    <a:prstGeom prst="rect">
                      <a:avLst/>
                    </a:prstGeom>
                    <a:ln>
                      <a:noFill/>
                    </a:ln>
                  </pic:spPr>
                </pic:pic>
              </a:graphicData>
            </a:graphic>
          </wp:inline>
        </w:drawing>
      </w:r>
      <w:r>
        <w:rPr>
          <w:rFonts w:hint="eastAsia"/>
        </w:rPr>
        <w:drawing>
          <wp:inline distT="0" distB="0" distL="114300" distR="114300">
            <wp:extent cx="5608955" cy="8747125"/>
            <wp:effectExtent l="0" t="0" r="0" b="0"/>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7"/>
                    <a:srcRect l="9357" r="1"/>
                    <a:stretch>
                      <a:fillRect/>
                    </a:stretch>
                  </pic:blipFill>
                  <pic:spPr>
                    <a:xfrm>
                      <a:off x="0" y="0"/>
                      <a:ext cx="5609984" cy="8748000"/>
                    </a:xfrm>
                    <a:prstGeom prst="rect">
                      <a:avLst/>
                    </a:prstGeom>
                    <a:ln>
                      <a:noFill/>
                    </a:ln>
                  </pic:spPr>
                </pic:pic>
              </a:graphicData>
            </a:graphic>
          </wp:inline>
        </w:drawing>
      </w:r>
    </w:p>
    <w:p w14:paraId="645316AF">
      <w:pPr>
        <w:pStyle w:val="2"/>
        <w:sectPr>
          <w:pgSz w:w="11906" w:h="16838"/>
          <w:pgMar w:top="1440" w:right="1800" w:bottom="1440" w:left="1800" w:header="851" w:footer="992" w:gutter="0"/>
          <w:pgNumType w:fmt="decimal"/>
          <w:cols w:space="425" w:num="1"/>
          <w:docGrid w:type="lines" w:linePitch="312" w:charSpace="0"/>
        </w:sectPr>
      </w:pPr>
    </w:p>
    <w:p w14:paraId="23D97769">
      <w:pPr>
        <w:spacing w:line="4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附件2</w:t>
      </w:r>
    </w:p>
    <w:p w14:paraId="68C6AED0">
      <w:pPr>
        <w:keepNext w:val="0"/>
        <w:keepLines w:val="0"/>
        <w:pageBreakBefore w:val="0"/>
        <w:widowControl w:val="0"/>
        <w:kinsoku/>
        <w:wordWrap/>
        <w:overflowPunct/>
        <w:topLinePunct w:val="0"/>
        <w:autoSpaceDE/>
        <w:autoSpaceDN/>
        <w:bidi w:val="0"/>
        <w:adjustRightInd/>
        <w:snapToGrid/>
        <w:spacing w:before="157" w:beforeLines="50" w:line="576" w:lineRule="exact"/>
        <w:jc w:val="center"/>
        <w:textAlignment w:val="auto"/>
        <w:rPr>
          <w:rFonts w:hint="eastAsia" w:ascii="方正小标宋简体" w:hAnsi="宋体" w:eastAsia="方正小标宋简体" w:cs="宋体"/>
          <w:color w:val="000000"/>
          <w:spacing w:val="-17"/>
          <w:sz w:val="44"/>
          <w:szCs w:val="44"/>
        </w:rPr>
      </w:pPr>
      <w:r>
        <w:rPr>
          <w:rFonts w:hint="eastAsia" w:ascii="方正小标宋简体" w:hAnsi="宋体" w:eastAsia="方正小标宋简体" w:cs="宋体"/>
          <w:color w:val="000000"/>
          <w:spacing w:val="-17"/>
          <w:sz w:val="44"/>
          <w:szCs w:val="44"/>
        </w:rPr>
        <w:t>湖南省大学生青年马克思主义者骨干网络培训学院高校管理员信息统计表</w:t>
      </w:r>
    </w:p>
    <w:p w14:paraId="0C511141">
      <w:pPr>
        <w:pStyle w:val="2"/>
      </w:pPr>
    </w:p>
    <w:tbl>
      <w:tblPr>
        <w:tblStyle w:val="7"/>
        <w:tblW w:w="14037" w:type="dxa"/>
        <w:tblInd w:w="0" w:type="dxa"/>
        <w:tblLayout w:type="fixed"/>
        <w:tblCellMar>
          <w:top w:w="0" w:type="dxa"/>
          <w:left w:w="108" w:type="dxa"/>
          <w:bottom w:w="0" w:type="dxa"/>
          <w:right w:w="108" w:type="dxa"/>
        </w:tblCellMar>
      </w:tblPr>
      <w:tblGrid>
        <w:gridCol w:w="517"/>
        <w:gridCol w:w="1140"/>
        <w:gridCol w:w="1819"/>
        <w:gridCol w:w="1007"/>
        <w:gridCol w:w="1300"/>
        <w:gridCol w:w="1382"/>
        <w:gridCol w:w="3060"/>
        <w:gridCol w:w="1589"/>
        <w:gridCol w:w="1019"/>
        <w:gridCol w:w="1204"/>
      </w:tblGrid>
      <w:tr w14:paraId="6A914B75">
        <w:tblPrEx>
          <w:tblCellMar>
            <w:top w:w="0" w:type="dxa"/>
            <w:left w:w="108" w:type="dxa"/>
            <w:bottom w:w="0" w:type="dxa"/>
            <w:right w:w="108" w:type="dxa"/>
          </w:tblCellMar>
        </w:tblPrEx>
        <w:trPr>
          <w:trHeight w:val="920" w:hRule="exact"/>
        </w:trPr>
        <w:tc>
          <w:tcPr>
            <w:tcW w:w="517"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292D6031">
            <w:pPr>
              <w:widowControl/>
              <w:jc w:val="center"/>
              <w:textAlignment w:val="center"/>
              <w:rPr>
                <w:rFonts w:hint="eastAsia" w:ascii="黑体" w:hAnsi="黑体" w:eastAsia="黑体" w:cs="黑体"/>
                <w:bCs/>
                <w:color w:val="000000"/>
                <w:kern w:val="0"/>
                <w:sz w:val="24"/>
                <w:lang w:bidi="ar"/>
              </w:rPr>
            </w:pPr>
          </w:p>
          <w:p w14:paraId="4CD01097">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序号</w:t>
            </w:r>
          </w:p>
        </w:tc>
        <w:tc>
          <w:tcPr>
            <w:tcW w:w="11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6519540F">
            <w:pPr>
              <w:widowControl/>
              <w:jc w:val="center"/>
              <w:textAlignment w:val="center"/>
              <w:rPr>
                <w:rFonts w:hint="eastAsia" w:ascii="黑体" w:hAnsi="黑体" w:eastAsia="黑体" w:cs="黑体"/>
                <w:bCs/>
                <w:color w:val="000000"/>
                <w:kern w:val="0"/>
                <w:sz w:val="24"/>
                <w:lang w:bidi="ar"/>
              </w:rPr>
            </w:pPr>
          </w:p>
          <w:p w14:paraId="17BAB02C">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机构名称</w:t>
            </w:r>
          </w:p>
        </w:tc>
        <w:tc>
          <w:tcPr>
            <w:tcW w:w="1819"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700550F6">
            <w:pPr>
              <w:widowControl/>
              <w:jc w:val="center"/>
              <w:textAlignment w:val="center"/>
              <w:rPr>
                <w:rFonts w:hint="eastAsia" w:ascii="黑体" w:hAnsi="黑体" w:eastAsia="黑体" w:cs="黑体"/>
                <w:bCs/>
                <w:color w:val="000000"/>
                <w:kern w:val="0"/>
                <w:sz w:val="24"/>
                <w:lang w:bidi="ar"/>
              </w:rPr>
            </w:pPr>
          </w:p>
          <w:p w14:paraId="16FFEA6D">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院系名称</w:t>
            </w:r>
          </w:p>
        </w:tc>
        <w:tc>
          <w:tcPr>
            <w:tcW w:w="1007"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72D11137">
            <w:pPr>
              <w:widowControl/>
              <w:jc w:val="center"/>
              <w:textAlignment w:val="center"/>
              <w:rPr>
                <w:rFonts w:hint="eastAsia" w:ascii="黑体" w:hAnsi="黑体" w:eastAsia="黑体" w:cs="黑体"/>
                <w:bCs/>
                <w:color w:val="000000"/>
                <w:kern w:val="0"/>
                <w:sz w:val="24"/>
                <w:lang w:bidi="ar"/>
              </w:rPr>
            </w:pPr>
          </w:p>
          <w:p w14:paraId="598E5EF8">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姓名</w:t>
            </w:r>
          </w:p>
        </w:tc>
        <w:tc>
          <w:tcPr>
            <w:tcW w:w="130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45DE30D3">
            <w:pPr>
              <w:widowControl/>
              <w:jc w:val="center"/>
              <w:textAlignment w:val="center"/>
              <w:rPr>
                <w:rFonts w:hint="eastAsia" w:ascii="黑体" w:hAnsi="黑体" w:eastAsia="黑体" w:cs="黑体"/>
                <w:bCs/>
                <w:color w:val="000000"/>
                <w:kern w:val="0"/>
                <w:sz w:val="24"/>
                <w:lang w:bidi="ar"/>
              </w:rPr>
            </w:pPr>
          </w:p>
          <w:p w14:paraId="7803FB98">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联系电话</w:t>
            </w:r>
          </w:p>
        </w:tc>
        <w:tc>
          <w:tcPr>
            <w:tcW w:w="1382"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4BD7FA77">
            <w:pPr>
              <w:widowControl/>
              <w:jc w:val="center"/>
              <w:textAlignment w:val="center"/>
              <w:rPr>
                <w:rFonts w:hint="eastAsia" w:ascii="黑体" w:hAnsi="黑体" w:eastAsia="黑体" w:cs="黑体"/>
                <w:bCs/>
                <w:color w:val="000000"/>
                <w:kern w:val="0"/>
                <w:sz w:val="24"/>
                <w:lang w:bidi="ar"/>
              </w:rPr>
            </w:pPr>
          </w:p>
          <w:p w14:paraId="37B09800">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管理员级别</w:t>
            </w:r>
          </w:p>
        </w:tc>
        <w:tc>
          <w:tcPr>
            <w:tcW w:w="306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0CC3F9A4">
            <w:pPr>
              <w:widowControl/>
              <w:jc w:val="center"/>
              <w:textAlignment w:val="center"/>
              <w:rPr>
                <w:rFonts w:hint="eastAsia" w:ascii="黑体" w:hAnsi="黑体" w:eastAsia="黑体" w:cs="黑体"/>
                <w:bCs/>
                <w:color w:val="000000"/>
                <w:kern w:val="0"/>
                <w:sz w:val="24"/>
                <w:lang w:bidi="ar"/>
              </w:rPr>
            </w:pPr>
          </w:p>
          <w:p w14:paraId="554CC08C">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账号</w:t>
            </w:r>
          </w:p>
        </w:tc>
        <w:tc>
          <w:tcPr>
            <w:tcW w:w="1589"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7C83AEFF">
            <w:pPr>
              <w:widowControl/>
              <w:jc w:val="center"/>
              <w:textAlignment w:val="center"/>
              <w:rPr>
                <w:rFonts w:hint="eastAsia" w:ascii="黑体" w:hAnsi="黑体" w:eastAsia="黑体" w:cs="黑体"/>
                <w:bCs/>
                <w:color w:val="000000"/>
                <w:kern w:val="0"/>
                <w:sz w:val="24"/>
                <w:lang w:bidi="ar"/>
              </w:rPr>
            </w:pPr>
          </w:p>
          <w:p w14:paraId="62DD5B4E">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电子邮箱</w:t>
            </w:r>
          </w:p>
        </w:tc>
        <w:tc>
          <w:tcPr>
            <w:tcW w:w="1019"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6104A41D">
            <w:pPr>
              <w:widowControl/>
              <w:jc w:val="center"/>
              <w:textAlignment w:val="center"/>
              <w:rPr>
                <w:rFonts w:hint="eastAsia" w:ascii="黑体" w:hAnsi="黑体" w:eastAsia="黑体" w:cs="黑体"/>
                <w:bCs/>
                <w:color w:val="000000"/>
                <w:kern w:val="0"/>
                <w:sz w:val="24"/>
                <w:lang w:bidi="ar"/>
              </w:rPr>
            </w:pPr>
          </w:p>
          <w:p w14:paraId="0A18D224">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QQ</w:t>
            </w:r>
          </w:p>
        </w:tc>
        <w:tc>
          <w:tcPr>
            <w:tcW w:w="1204"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75426E3D">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是否参加</w:t>
            </w:r>
          </w:p>
          <w:p w14:paraId="108C1F16">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培训</w:t>
            </w:r>
          </w:p>
        </w:tc>
      </w:tr>
      <w:tr w14:paraId="40F7DABA">
        <w:tblPrEx>
          <w:tblCellMar>
            <w:top w:w="0" w:type="dxa"/>
            <w:left w:w="108" w:type="dxa"/>
            <w:bottom w:w="0" w:type="dxa"/>
            <w:right w:w="108" w:type="dxa"/>
          </w:tblCellMar>
        </w:tblPrEx>
        <w:trPr>
          <w:trHeight w:val="511" w:hRule="exact"/>
        </w:trPr>
        <w:tc>
          <w:tcPr>
            <w:tcW w:w="517"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6308B7BF">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1</w:t>
            </w:r>
          </w:p>
        </w:tc>
        <w:tc>
          <w:tcPr>
            <w:tcW w:w="11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607DF7F8">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**大学</w:t>
            </w:r>
          </w:p>
        </w:tc>
        <w:tc>
          <w:tcPr>
            <w:tcW w:w="1819"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5B9EE046">
            <w:pPr>
              <w:widowControl/>
              <w:jc w:val="center"/>
              <w:textAlignment w:val="center"/>
              <w:rPr>
                <w:rFonts w:hint="eastAsia" w:ascii="黑体" w:hAnsi="黑体" w:eastAsia="黑体" w:cs="黑体"/>
                <w:bCs/>
                <w:color w:val="000000"/>
                <w:kern w:val="0"/>
                <w:sz w:val="24"/>
                <w:lang w:bidi="ar"/>
              </w:rPr>
            </w:pPr>
          </w:p>
        </w:tc>
        <w:tc>
          <w:tcPr>
            <w:tcW w:w="1007"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790ECEF1">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张三</w:t>
            </w:r>
          </w:p>
        </w:tc>
        <w:tc>
          <w:tcPr>
            <w:tcW w:w="130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4825FADF">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0713*****</w:t>
            </w:r>
          </w:p>
        </w:tc>
        <w:tc>
          <w:tcPr>
            <w:tcW w:w="1382"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741618A5">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一级管理员</w:t>
            </w:r>
          </w:p>
        </w:tc>
        <w:tc>
          <w:tcPr>
            <w:tcW w:w="306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0EBC77C4">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**大学</w:t>
            </w:r>
          </w:p>
        </w:tc>
        <w:tc>
          <w:tcPr>
            <w:tcW w:w="1589"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6F4B5D90">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**@**.com</w:t>
            </w:r>
          </w:p>
        </w:tc>
        <w:tc>
          <w:tcPr>
            <w:tcW w:w="1019"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39514277">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w:t>
            </w:r>
          </w:p>
        </w:tc>
        <w:tc>
          <w:tcPr>
            <w:tcW w:w="1204"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7D6FB175">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是</w:t>
            </w:r>
          </w:p>
        </w:tc>
      </w:tr>
      <w:tr w14:paraId="5111AB94">
        <w:tblPrEx>
          <w:tblCellMar>
            <w:top w:w="0" w:type="dxa"/>
            <w:left w:w="108" w:type="dxa"/>
            <w:bottom w:w="0" w:type="dxa"/>
            <w:right w:w="108" w:type="dxa"/>
          </w:tblCellMar>
        </w:tblPrEx>
        <w:trPr>
          <w:trHeight w:val="482" w:hRule="exact"/>
        </w:trPr>
        <w:tc>
          <w:tcPr>
            <w:tcW w:w="517"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7F8EE9E8">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2</w:t>
            </w:r>
          </w:p>
        </w:tc>
        <w:tc>
          <w:tcPr>
            <w:tcW w:w="11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28B06F68">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**大学</w:t>
            </w:r>
          </w:p>
        </w:tc>
        <w:tc>
          <w:tcPr>
            <w:tcW w:w="1819"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13AEA1A8">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**学院</w:t>
            </w:r>
          </w:p>
        </w:tc>
        <w:tc>
          <w:tcPr>
            <w:tcW w:w="1007"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2D7C5857">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李四</w:t>
            </w:r>
          </w:p>
        </w:tc>
        <w:tc>
          <w:tcPr>
            <w:tcW w:w="130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1655BED3">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0731****</w:t>
            </w:r>
          </w:p>
        </w:tc>
        <w:tc>
          <w:tcPr>
            <w:tcW w:w="1382"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7286677C">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二级管理员</w:t>
            </w:r>
          </w:p>
        </w:tc>
        <w:tc>
          <w:tcPr>
            <w:tcW w:w="306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293D0126">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**大学_**学院</w:t>
            </w:r>
          </w:p>
        </w:tc>
        <w:tc>
          <w:tcPr>
            <w:tcW w:w="1589"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2461E772">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**@**.com</w:t>
            </w:r>
          </w:p>
        </w:tc>
        <w:tc>
          <w:tcPr>
            <w:tcW w:w="1019"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5AF8D5AE">
            <w:pPr>
              <w:widowControl/>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w:t>
            </w:r>
          </w:p>
        </w:tc>
        <w:tc>
          <w:tcPr>
            <w:tcW w:w="1204"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172A692D">
            <w:pPr>
              <w:widowControl/>
              <w:jc w:val="center"/>
              <w:textAlignment w:val="center"/>
              <w:rPr>
                <w:rFonts w:hint="eastAsia" w:ascii="黑体" w:hAnsi="黑体" w:eastAsia="黑体" w:cs="黑体"/>
                <w:bCs/>
                <w:color w:val="000000"/>
                <w:kern w:val="0"/>
                <w:sz w:val="24"/>
                <w:lang w:bidi="ar"/>
              </w:rPr>
            </w:pPr>
          </w:p>
        </w:tc>
      </w:tr>
      <w:tr w14:paraId="21AF1303">
        <w:tblPrEx>
          <w:tblCellMar>
            <w:top w:w="0" w:type="dxa"/>
            <w:left w:w="108" w:type="dxa"/>
            <w:bottom w:w="0" w:type="dxa"/>
            <w:right w:w="108" w:type="dxa"/>
          </w:tblCellMar>
        </w:tblPrEx>
        <w:trPr>
          <w:trHeight w:val="482" w:hRule="exact"/>
        </w:trPr>
        <w:tc>
          <w:tcPr>
            <w:tcW w:w="517"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2DF02A81">
            <w:pPr>
              <w:widowControl/>
              <w:jc w:val="center"/>
              <w:textAlignment w:val="center"/>
              <w:rPr>
                <w:rFonts w:hint="eastAsia" w:ascii="黑体" w:hAnsi="黑体" w:eastAsia="黑体" w:cs="黑体"/>
                <w:bCs/>
                <w:color w:val="000000"/>
                <w:kern w:val="0"/>
                <w:sz w:val="24"/>
                <w:lang w:bidi="ar"/>
              </w:rPr>
            </w:pPr>
          </w:p>
        </w:tc>
        <w:tc>
          <w:tcPr>
            <w:tcW w:w="11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719B5341">
            <w:pPr>
              <w:widowControl/>
              <w:jc w:val="center"/>
              <w:textAlignment w:val="center"/>
              <w:rPr>
                <w:rFonts w:hint="eastAsia" w:ascii="黑体" w:hAnsi="黑体" w:eastAsia="黑体" w:cs="黑体"/>
                <w:bCs/>
                <w:color w:val="000000"/>
                <w:kern w:val="0"/>
                <w:sz w:val="24"/>
                <w:lang w:bidi="ar"/>
              </w:rPr>
            </w:pPr>
          </w:p>
        </w:tc>
        <w:tc>
          <w:tcPr>
            <w:tcW w:w="1819"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6ED5CDE3">
            <w:pPr>
              <w:widowControl/>
              <w:jc w:val="center"/>
              <w:textAlignment w:val="center"/>
              <w:rPr>
                <w:rFonts w:hint="eastAsia" w:ascii="黑体" w:hAnsi="黑体" w:eastAsia="黑体" w:cs="黑体"/>
                <w:bCs/>
                <w:color w:val="000000"/>
                <w:kern w:val="0"/>
                <w:sz w:val="24"/>
                <w:lang w:bidi="ar"/>
              </w:rPr>
            </w:pPr>
          </w:p>
        </w:tc>
        <w:tc>
          <w:tcPr>
            <w:tcW w:w="1007"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1B485F40">
            <w:pPr>
              <w:widowControl/>
              <w:jc w:val="center"/>
              <w:textAlignment w:val="center"/>
              <w:rPr>
                <w:rFonts w:hint="eastAsia" w:ascii="黑体" w:hAnsi="黑体" w:eastAsia="黑体" w:cs="黑体"/>
                <w:bCs/>
                <w:color w:val="000000"/>
                <w:kern w:val="0"/>
                <w:sz w:val="24"/>
                <w:lang w:bidi="ar"/>
              </w:rPr>
            </w:pPr>
          </w:p>
        </w:tc>
        <w:tc>
          <w:tcPr>
            <w:tcW w:w="130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427ACF60">
            <w:pPr>
              <w:widowControl/>
              <w:jc w:val="center"/>
              <w:textAlignment w:val="center"/>
              <w:rPr>
                <w:rFonts w:hint="eastAsia" w:ascii="黑体" w:hAnsi="黑体" w:eastAsia="黑体" w:cs="黑体"/>
                <w:bCs/>
                <w:color w:val="000000"/>
                <w:kern w:val="0"/>
                <w:sz w:val="24"/>
                <w:lang w:bidi="ar"/>
              </w:rPr>
            </w:pPr>
          </w:p>
        </w:tc>
        <w:tc>
          <w:tcPr>
            <w:tcW w:w="1382"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7C726765">
            <w:pPr>
              <w:widowControl/>
              <w:jc w:val="center"/>
              <w:textAlignment w:val="center"/>
              <w:rPr>
                <w:rFonts w:hint="eastAsia" w:ascii="黑体" w:hAnsi="黑体" w:eastAsia="黑体" w:cs="黑体"/>
                <w:bCs/>
                <w:color w:val="000000"/>
                <w:kern w:val="0"/>
                <w:sz w:val="24"/>
                <w:lang w:bidi="ar"/>
              </w:rPr>
            </w:pPr>
          </w:p>
        </w:tc>
        <w:tc>
          <w:tcPr>
            <w:tcW w:w="306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4BF57F82">
            <w:pPr>
              <w:widowControl/>
              <w:jc w:val="center"/>
              <w:textAlignment w:val="center"/>
              <w:rPr>
                <w:rFonts w:hint="eastAsia" w:ascii="黑体" w:hAnsi="黑体" w:eastAsia="黑体" w:cs="黑体"/>
                <w:bCs/>
                <w:color w:val="000000"/>
                <w:kern w:val="0"/>
                <w:sz w:val="24"/>
                <w:lang w:bidi="ar"/>
              </w:rPr>
            </w:pPr>
          </w:p>
        </w:tc>
        <w:tc>
          <w:tcPr>
            <w:tcW w:w="1589"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242974C5">
            <w:pPr>
              <w:widowControl/>
              <w:jc w:val="center"/>
              <w:textAlignment w:val="center"/>
              <w:rPr>
                <w:rFonts w:hint="eastAsia" w:ascii="黑体" w:hAnsi="黑体" w:eastAsia="黑体" w:cs="黑体"/>
                <w:bCs/>
                <w:color w:val="000000"/>
                <w:kern w:val="0"/>
                <w:sz w:val="24"/>
                <w:lang w:bidi="ar"/>
              </w:rPr>
            </w:pPr>
          </w:p>
        </w:tc>
        <w:tc>
          <w:tcPr>
            <w:tcW w:w="1019"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65717B89">
            <w:pPr>
              <w:widowControl/>
              <w:jc w:val="center"/>
              <w:textAlignment w:val="center"/>
              <w:rPr>
                <w:rFonts w:hint="eastAsia" w:ascii="黑体" w:hAnsi="黑体" w:eastAsia="黑体" w:cs="黑体"/>
                <w:bCs/>
                <w:color w:val="000000"/>
                <w:kern w:val="0"/>
                <w:sz w:val="24"/>
                <w:lang w:bidi="ar"/>
              </w:rPr>
            </w:pPr>
          </w:p>
        </w:tc>
        <w:tc>
          <w:tcPr>
            <w:tcW w:w="1204"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4D9D2C08">
            <w:pPr>
              <w:widowControl/>
              <w:jc w:val="center"/>
              <w:textAlignment w:val="center"/>
              <w:rPr>
                <w:rFonts w:hint="eastAsia" w:ascii="黑体" w:hAnsi="黑体" w:eastAsia="黑体" w:cs="黑体"/>
                <w:bCs/>
                <w:color w:val="000000"/>
                <w:kern w:val="0"/>
                <w:sz w:val="24"/>
                <w:lang w:bidi="ar"/>
              </w:rPr>
            </w:pPr>
          </w:p>
        </w:tc>
      </w:tr>
    </w:tbl>
    <w:p w14:paraId="54792757">
      <w:pPr>
        <w:spacing w:line="360" w:lineRule="exact"/>
        <w:ind w:left="172"/>
        <w:rPr>
          <w:sz w:val="32"/>
        </w:rPr>
      </w:pPr>
    </w:p>
    <w:p w14:paraId="46E718DC">
      <w:pPr>
        <w:widowControl/>
        <w:spacing w:line="288" w:lineRule="auto"/>
        <w:jc w:val="left"/>
        <w:rPr>
          <w:rFonts w:hint="eastAsia" w:ascii="宋体" w:hAnsi="宋体" w:cs="宋体"/>
          <w:kern w:val="0"/>
          <w:sz w:val="24"/>
        </w:rPr>
      </w:pPr>
      <w:r>
        <w:rPr>
          <w:rFonts w:hint="eastAsia" w:ascii="仿宋" w:hAnsi="仿宋" w:eastAsia="仿宋" w:cs="宋体"/>
          <w:color w:val="000000"/>
          <w:kern w:val="0"/>
          <w:sz w:val="24"/>
        </w:rPr>
        <w:t>填表说明：</w:t>
      </w:r>
    </w:p>
    <w:p w14:paraId="2AB18B1C">
      <w:pPr>
        <w:widowControl/>
        <w:spacing w:line="288" w:lineRule="auto"/>
        <w:jc w:val="left"/>
        <w:rPr>
          <w:rFonts w:hint="eastAsia" w:ascii="宋体" w:hAnsi="宋体" w:cs="宋体"/>
          <w:kern w:val="0"/>
          <w:sz w:val="24"/>
        </w:rPr>
      </w:pPr>
      <w:r>
        <w:rPr>
          <w:rFonts w:hint="eastAsia" w:ascii="仿宋" w:hAnsi="仿宋" w:eastAsia="仿宋" w:cs="宋体"/>
          <w:color w:val="000000"/>
          <w:kern w:val="0"/>
          <w:sz w:val="24"/>
        </w:rPr>
        <w:t>①请按以上模板填写；</w:t>
      </w:r>
    </w:p>
    <w:p w14:paraId="78328D2E">
      <w:pPr>
        <w:widowControl/>
        <w:spacing w:line="288" w:lineRule="auto"/>
        <w:jc w:val="left"/>
        <w:rPr>
          <w:rFonts w:hint="eastAsia" w:ascii="宋体" w:hAnsi="宋体" w:cs="宋体"/>
          <w:kern w:val="0"/>
          <w:sz w:val="24"/>
        </w:rPr>
      </w:pPr>
      <w:r>
        <w:rPr>
          <w:rFonts w:hint="eastAsia" w:ascii="仿宋" w:hAnsi="仿宋" w:eastAsia="仿宋" w:cs="宋体"/>
          <w:color w:val="000000"/>
          <w:kern w:val="0"/>
          <w:sz w:val="24"/>
        </w:rPr>
        <w:t>②机构名称：请填写学校全称；院系名称请填写院系全称；</w:t>
      </w:r>
    </w:p>
    <w:p w14:paraId="465F2003">
      <w:pPr>
        <w:widowControl/>
        <w:spacing w:line="288" w:lineRule="auto"/>
        <w:jc w:val="left"/>
        <w:rPr>
          <w:rFonts w:hint="eastAsia" w:ascii="宋体" w:hAnsi="宋体" w:cs="宋体"/>
          <w:kern w:val="0"/>
          <w:sz w:val="24"/>
        </w:rPr>
      </w:pPr>
      <w:r>
        <w:rPr>
          <w:rFonts w:hint="eastAsia" w:ascii="仿宋" w:hAnsi="仿宋" w:eastAsia="仿宋" w:cs="宋体"/>
          <w:color w:val="000000"/>
          <w:kern w:val="0"/>
          <w:sz w:val="24"/>
        </w:rPr>
        <w:t>③管理级别分为一级管理员和二级管理员，其中一级管理员必须为学校团委专职团干，二级管理员为院系老师，请在管理员级别一栏标明</w:t>
      </w:r>
    </w:p>
    <w:p w14:paraId="4A5BE822">
      <w:pPr>
        <w:widowControl/>
        <w:spacing w:line="288" w:lineRule="auto"/>
        <w:jc w:val="left"/>
        <w:rPr>
          <w:rFonts w:hint="eastAsia" w:ascii="宋体" w:hAnsi="宋体" w:cs="宋体"/>
          <w:kern w:val="0"/>
          <w:sz w:val="24"/>
        </w:rPr>
      </w:pPr>
      <w:r>
        <w:rPr>
          <w:rFonts w:hint="eastAsia" w:ascii="仿宋" w:hAnsi="仿宋" w:eastAsia="仿宋" w:cs="宋体"/>
          <w:color w:val="000000"/>
          <w:kern w:val="0"/>
          <w:sz w:val="24"/>
        </w:rPr>
        <w:t>责任人级别；一级管理员账号为学校全称，二级管理员账号为学校全称+“_”+院系全称；二级管理员由各高校团委一级管理员汇总</w:t>
      </w:r>
    </w:p>
    <w:p w14:paraId="42E54069">
      <w:pPr>
        <w:widowControl/>
        <w:spacing w:line="288" w:lineRule="auto"/>
        <w:jc w:val="left"/>
        <w:rPr>
          <w:rFonts w:hint="eastAsia" w:ascii="宋体" w:hAnsi="宋体" w:cs="宋体"/>
          <w:kern w:val="0"/>
          <w:sz w:val="24"/>
        </w:rPr>
      </w:pPr>
      <w:r>
        <w:rPr>
          <w:rFonts w:hint="eastAsia" w:ascii="仿宋" w:hAnsi="仿宋" w:eastAsia="仿宋" w:cs="宋体"/>
          <w:color w:val="000000"/>
          <w:kern w:val="0"/>
          <w:sz w:val="24"/>
        </w:rPr>
        <w:t>后统一上报；</w:t>
      </w:r>
    </w:p>
    <w:p w14:paraId="6FE4D0BC">
      <w:pPr>
        <w:widowControl/>
        <w:spacing w:line="288" w:lineRule="auto"/>
        <w:jc w:val="left"/>
        <w:rPr>
          <w:rFonts w:hint="eastAsia" w:ascii="宋体" w:hAnsi="宋体" w:cs="宋体"/>
          <w:kern w:val="0"/>
          <w:sz w:val="24"/>
        </w:rPr>
      </w:pPr>
      <w:r>
        <w:rPr>
          <w:rFonts w:hint="eastAsia" w:ascii="仿宋" w:hAnsi="仿宋" w:eastAsia="仿宋" w:cs="宋体"/>
          <w:color w:val="000000"/>
          <w:kern w:val="0"/>
          <w:sz w:val="24"/>
        </w:rPr>
        <w:t>④联系电话：请填写手机号码或座机，格式为“区号+电话号码”；</w:t>
      </w:r>
    </w:p>
    <w:p w14:paraId="3828BF46">
      <w:pPr>
        <w:rPr>
          <w:rFonts w:hint="eastAsia" w:ascii="仿宋" w:hAnsi="仿宋" w:eastAsia="仿宋" w:cs="宋体"/>
          <w:color w:val="000000"/>
          <w:kern w:val="0"/>
          <w:sz w:val="24"/>
        </w:rPr>
      </w:pPr>
      <w:r>
        <w:rPr>
          <w:rFonts w:hint="eastAsia" w:ascii="仿宋" w:hAnsi="仿宋" w:eastAsia="仿宋" w:cs="宋体"/>
          <w:color w:val="000000"/>
          <w:kern w:val="0"/>
          <w:sz w:val="24"/>
        </w:rPr>
        <w:t>⑤各高校一级管理员必须参加统一培训，二级管理员可自愿申请报名。</w:t>
      </w:r>
    </w:p>
    <w:p w14:paraId="47D4CC2A">
      <w:pPr>
        <w:rPr>
          <w:rFonts w:hint="eastAsia" w:ascii="仿宋" w:hAnsi="仿宋" w:eastAsia="仿宋" w:cs="宋体"/>
          <w:color w:val="000000"/>
          <w:kern w:val="0"/>
          <w:sz w:val="24"/>
        </w:rPr>
        <w:sectPr>
          <w:pgSz w:w="16838" w:h="11906" w:orient="landscape"/>
          <w:pgMar w:top="1800" w:right="1440" w:bottom="1800" w:left="1440" w:header="851" w:footer="992" w:gutter="0"/>
          <w:pgNumType w:fmt="decimal"/>
          <w:cols w:space="425" w:num="1"/>
          <w:docGrid w:type="lines" w:linePitch="312" w:charSpace="0"/>
        </w:sectPr>
      </w:pPr>
      <w:r>
        <w:rPr>
          <w:rFonts w:hint="eastAsia" w:ascii="仿宋" w:hAnsi="仿宋" w:eastAsia="仿宋" w:cs="宋体"/>
          <w:color w:val="000000"/>
          <w:kern w:val="0"/>
          <w:sz w:val="24"/>
        </w:rPr>
        <w:t>⑥本表格请用 Excel 表格填写。</w:t>
      </w:r>
    </w:p>
    <w:p w14:paraId="14A85B55">
      <w:pPr>
        <w:spacing w:line="4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附件3</w:t>
      </w:r>
    </w:p>
    <w:p w14:paraId="19C4819B">
      <w:pPr>
        <w:pStyle w:val="2"/>
        <w:keepNext w:val="0"/>
        <w:keepLines w:val="0"/>
        <w:pageBreakBefore w:val="0"/>
        <w:widowControl w:val="0"/>
        <w:kinsoku/>
        <w:wordWrap/>
        <w:overflowPunct/>
        <w:topLinePunct w:val="0"/>
        <w:autoSpaceDE/>
        <w:autoSpaceDN/>
        <w:bidi w:val="0"/>
        <w:adjustRightInd/>
        <w:snapToGrid/>
        <w:spacing w:before="313" w:beforeLines="100" w:line="576"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湖南省青年马克思主义者培养学院高校学员信息统计表</w:t>
      </w:r>
    </w:p>
    <w:tbl>
      <w:tblPr>
        <w:tblStyle w:val="7"/>
        <w:tblW w:w="5000" w:type="pct"/>
        <w:tblInd w:w="0" w:type="dxa"/>
        <w:tblLayout w:type="autofit"/>
        <w:tblCellMar>
          <w:top w:w="0" w:type="dxa"/>
          <w:left w:w="108" w:type="dxa"/>
          <w:bottom w:w="0" w:type="dxa"/>
          <w:right w:w="108" w:type="dxa"/>
        </w:tblCellMar>
      </w:tblPr>
      <w:tblGrid>
        <w:gridCol w:w="859"/>
        <w:gridCol w:w="1517"/>
        <w:gridCol w:w="918"/>
        <w:gridCol w:w="1006"/>
        <w:gridCol w:w="961"/>
        <w:gridCol w:w="777"/>
        <w:gridCol w:w="1585"/>
        <w:gridCol w:w="1091"/>
        <w:gridCol w:w="1313"/>
        <w:gridCol w:w="1199"/>
        <w:gridCol w:w="1108"/>
        <w:gridCol w:w="780"/>
        <w:gridCol w:w="1060"/>
      </w:tblGrid>
      <w:tr w14:paraId="5B48230B">
        <w:tblPrEx>
          <w:tblCellMar>
            <w:top w:w="0" w:type="dxa"/>
            <w:left w:w="108" w:type="dxa"/>
            <w:bottom w:w="0" w:type="dxa"/>
            <w:right w:w="108" w:type="dxa"/>
          </w:tblCellMar>
        </w:tblPrEx>
        <w:trPr>
          <w:trHeight w:val="170" w:hRule="atLeast"/>
        </w:trPr>
        <w:tc>
          <w:tcPr>
            <w:tcW w:w="5000" w:type="pct"/>
            <w:gridSpan w:val="13"/>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22ACD3DA">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36"/>
                <w:szCs w:val="36"/>
                <w:lang w:bidi="ar"/>
              </w:rPr>
              <w:t>湖南省青年马克思主义者培养学院高校学员信息统计表</w:t>
            </w:r>
          </w:p>
        </w:tc>
      </w:tr>
      <w:tr w14:paraId="693D399C">
        <w:tblPrEx>
          <w:tblCellMar>
            <w:top w:w="0" w:type="dxa"/>
            <w:left w:w="108" w:type="dxa"/>
            <w:bottom w:w="0" w:type="dxa"/>
            <w:right w:w="108" w:type="dxa"/>
          </w:tblCellMar>
        </w:tblPrEx>
        <w:trPr>
          <w:trHeight w:val="567" w:hRule="atLeast"/>
        </w:trPr>
        <w:tc>
          <w:tcPr>
            <w:tcW w:w="83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53675">
            <w:pPr>
              <w:widowControl/>
              <w:jc w:val="left"/>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 xml:space="preserve">学校名称(加盖公章)                                                 </w:t>
            </w:r>
          </w:p>
        </w:tc>
        <w:tc>
          <w:tcPr>
            <w:tcW w:w="101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72210">
            <w:pPr>
              <w:jc w:val="center"/>
              <w:rPr>
                <w:rFonts w:hint="eastAsia" w:ascii="黑体" w:hAnsi="黑体" w:eastAsia="黑体" w:cs="黑体"/>
                <w:color w:val="000000"/>
                <w:sz w:val="24"/>
              </w:rPr>
            </w:pP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28785">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学校所在市州</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5CCA2">
            <w:pPr>
              <w:jc w:val="center"/>
              <w:rPr>
                <w:rFonts w:hint="eastAsia" w:ascii="黑体" w:hAnsi="黑体" w:eastAsia="黑体" w:cs="黑体"/>
                <w:color w:val="000000"/>
                <w:sz w:val="24"/>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86275">
            <w:pPr>
              <w:widowControl/>
              <w:jc w:val="left"/>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填报时间</w:t>
            </w:r>
          </w:p>
        </w:tc>
        <w:tc>
          <w:tcPr>
            <w:tcW w:w="103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5E2DF">
            <w:pPr>
              <w:jc w:val="center"/>
              <w:rPr>
                <w:rFonts w:hint="eastAsia" w:ascii="黑体" w:hAnsi="黑体" w:eastAsia="黑体" w:cs="黑体"/>
                <w:color w:val="000000"/>
                <w:sz w:val="24"/>
              </w:rPr>
            </w:pPr>
          </w:p>
        </w:tc>
      </w:tr>
      <w:tr w14:paraId="1008D32D">
        <w:tblPrEx>
          <w:tblCellMar>
            <w:top w:w="0" w:type="dxa"/>
            <w:left w:w="108" w:type="dxa"/>
            <w:bottom w:w="0" w:type="dxa"/>
            <w:right w:w="108" w:type="dxa"/>
          </w:tblCellMar>
        </w:tblPrEx>
        <w:trPr>
          <w:trHeight w:val="567"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80324">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序号</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D6461">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院系名称</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0B115">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班级名称</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65649">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入学年份</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8F853">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姓名</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B5EC5">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性别</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F8483">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身份证号码</w:t>
            </w:r>
          </w:p>
        </w:tc>
        <w:tc>
          <w:tcPr>
            <w:tcW w:w="3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B3A00">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联系电话</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D1CD8">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身份类别</w:t>
            </w:r>
          </w:p>
        </w:tc>
        <w:tc>
          <w:tcPr>
            <w:tcW w:w="4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85446">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政治面貌</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5D80B">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电子邮箱</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E1D4C">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QQ</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6DDD4">
            <w:pPr>
              <w:widowControl/>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备注</w:t>
            </w:r>
          </w:p>
        </w:tc>
      </w:tr>
      <w:tr w14:paraId="1AE675A7">
        <w:tblPrEx>
          <w:tblCellMar>
            <w:top w:w="0" w:type="dxa"/>
            <w:left w:w="108" w:type="dxa"/>
            <w:bottom w:w="0" w:type="dxa"/>
            <w:right w:w="108" w:type="dxa"/>
          </w:tblCellMar>
        </w:tblPrEx>
        <w:trPr>
          <w:trHeight w:val="567"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tcPr>
          <w:p w14:paraId="3D9A31ED">
            <w:pPr>
              <w:rPr>
                <w:rFonts w:hint="eastAsia" w:ascii="黑体" w:hAnsi="黑体" w:eastAsia="黑体" w:cs="黑体"/>
                <w:color w:val="000000"/>
                <w:sz w:val="24"/>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tcPr>
          <w:p w14:paraId="5F7A1D00">
            <w:pPr>
              <w:rPr>
                <w:rFonts w:hint="eastAsia" w:ascii="黑体" w:hAnsi="黑体" w:eastAsia="黑体" w:cs="黑体"/>
                <w:color w:val="000000"/>
                <w:sz w:val="24"/>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tcPr>
          <w:p w14:paraId="6AB762E9">
            <w:pPr>
              <w:rPr>
                <w:rFonts w:hint="eastAsia" w:ascii="黑体" w:hAnsi="黑体" w:eastAsia="黑体" w:cs="黑体"/>
                <w:color w:val="000000"/>
                <w:sz w:val="24"/>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tcPr>
          <w:p w14:paraId="185A83A7">
            <w:pPr>
              <w:rPr>
                <w:rFonts w:hint="eastAsia" w:ascii="黑体" w:hAnsi="黑体" w:eastAsia="黑体" w:cs="黑体"/>
                <w:color w:val="000000"/>
                <w:sz w:val="24"/>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tcPr>
          <w:p w14:paraId="63794C92">
            <w:pPr>
              <w:rPr>
                <w:rFonts w:hint="eastAsia" w:ascii="黑体" w:hAnsi="黑体" w:eastAsia="黑体" w:cs="黑体"/>
                <w:color w:val="000000"/>
                <w:sz w:val="24"/>
              </w:rPr>
            </w:pPr>
          </w:p>
        </w:tc>
        <w:tc>
          <w:tcPr>
            <w:tcW w:w="274" w:type="pct"/>
            <w:tcBorders>
              <w:top w:val="single" w:color="000000" w:sz="4" w:space="0"/>
              <w:left w:val="single" w:color="000000" w:sz="4" w:space="0"/>
              <w:bottom w:val="single" w:color="000000" w:sz="4" w:space="0"/>
              <w:right w:val="single" w:color="000000" w:sz="4" w:space="0"/>
            </w:tcBorders>
            <w:shd w:val="clear" w:color="auto" w:fill="FFFFFF"/>
          </w:tcPr>
          <w:p w14:paraId="3F7B7201">
            <w:pPr>
              <w:rPr>
                <w:rFonts w:hint="eastAsia" w:ascii="黑体" w:hAnsi="黑体" w:eastAsia="黑体" w:cs="黑体"/>
                <w:color w:val="000000"/>
                <w:sz w:val="24"/>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cPr>
          <w:p w14:paraId="7DD15897">
            <w:pPr>
              <w:rPr>
                <w:rFonts w:hint="eastAsia" w:ascii="黑体" w:hAnsi="黑体" w:eastAsia="黑体" w:cs="黑体"/>
                <w:color w:val="000000"/>
                <w:sz w:val="24"/>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tcPr>
          <w:p w14:paraId="63409CF4">
            <w:pPr>
              <w:rPr>
                <w:rFonts w:hint="eastAsia" w:ascii="黑体" w:hAnsi="黑体" w:eastAsia="黑体" w:cs="黑体"/>
                <w:color w:val="000000"/>
                <w:sz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tcPr>
          <w:p w14:paraId="40D21F79">
            <w:pPr>
              <w:rPr>
                <w:rFonts w:hint="eastAsia" w:ascii="黑体" w:hAnsi="黑体" w:eastAsia="黑体" w:cs="黑体"/>
                <w:color w:val="000000"/>
                <w:sz w:val="24"/>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tcPr>
          <w:p w14:paraId="580E2ED6">
            <w:pPr>
              <w:rPr>
                <w:rFonts w:hint="eastAsia" w:ascii="黑体" w:hAnsi="黑体" w:eastAsia="黑体" w:cs="黑体"/>
                <w:color w:val="000000"/>
                <w:sz w:val="24"/>
              </w:rPr>
            </w:pPr>
          </w:p>
        </w:tc>
        <w:tc>
          <w:tcPr>
            <w:tcW w:w="391" w:type="pct"/>
            <w:tcBorders>
              <w:top w:val="single" w:color="000000" w:sz="4" w:space="0"/>
              <w:left w:val="single" w:color="000000" w:sz="4" w:space="0"/>
              <w:bottom w:val="single" w:color="000000" w:sz="4" w:space="0"/>
              <w:right w:val="single" w:color="000000" w:sz="4" w:space="0"/>
            </w:tcBorders>
            <w:shd w:val="clear" w:color="auto" w:fill="FFFFFF"/>
          </w:tcPr>
          <w:p w14:paraId="3327A554">
            <w:pPr>
              <w:rPr>
                <w:rFonts w:hint="eastAsia" w:ascii="黑体" w:hAnsi="黑体" w:eastAsia="黑体" w:cs="黑体"/>
                <w:color w:val="000000"/>
                <w:sz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tcPr>
          <w:p w14:paraId="12FE5C56">
            <w:pPr>
              <w:rPr>
                <w:rFonts w:hint="eastAsia" w:ascii="黑体" w:hAnsi="黑体" w:eastAsia="黑体" w:cs="黑体"/>
                <w:color w:val="000000"/>
                <w:sz w:val="24"/>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tcPr>
          <w:p w14:paraId="43291A65">
            <w:pPr>
              <w:rPr>
                <w:rFonts w:hint="eastAsia" w:ascii="黑体" w:hAnsi="黑体" w:eastAsia="黑体" w:cs="黑体"/>
                <w:color w:val="000000"/>
                <w:sz w:val="24"/>
              </w:rPr>
            </w:pPr>
          </w:p>
        </w:tc>
      </w:tr>
      <w:tr w14:paraId="527A591F">
        <w:tblPrEx>
          <w:tblCellMar>
            <w:top w:w="0" w:type="dxa"/>
            <w:left w:w="108" w:type="dxa"/>
            <w:bottom w:w="0" w:type="dxa"/>
            <w:right w:w="108" w:type="dxa"/>
          </w:tblCellMar>
        </w:tblPrEx>
        <w:trPr>
          <w:trHeight w:val="567"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tcPr>
          <w:p w14:paraId="163C3CCC">
            <w:pPr>
              <w:rPr>
                <w:rFonts w:hint="eastAsia" w:ascii="黑体" w:hAnsi="黑体" w:eastAsia="黑体" w:cs="黑体"/>
                <w:color w:val="000000"/>
                <w:sz w:val="24"/>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tcPr>
          <w:p w14:paraId="1FF50945">
            <w:pPr>
              <w:rPr>
                <w:rFonts w:hint="eastAsia" w:ascii="黑体" w:hAnsi="黑体" w:eastAsia="黑体" w:cs="黑体"/>
                <w:color w:val="000000"/>
                <w:sz w:val="24"/>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tcPr>
          <w:p w14:paraId="16716786">
            <w:pPr>
              <w:rPr>
                <w:rFonts w:hint="eastAsia" w:ascii="黑体" w:hAnsi="黑体" w:eastAsia="黑体" w:cs="黑体"/>
                <w:color w:val="000000"/>
                <w:sz w:val="24"/>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tcPr>
          <w:p w14:paraId="179D2FC9">
            <w:pPr>
              <w:rPr>
                <w:rFonts w:hint="eastAsia" w:ascii="黑体" w:hAnsi="黑体" w:eastAsia="黑体" w:cs="黑体"/>
                <w:color w:val="000000"/>
                <w:sz w:val="24"/>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tcPr>
          <w:p w14:paraId="043EFD07">
            <w:pPr>
              <w:rPr>
                <w:rFonts w:hint="eastAsia" w:ascii="黑体" w:hAnsi="黑体" w:eastAsia="黑体" w:cs="黑体"/>
                <w:color w:val="000000"/>
                <w:sz w:val="24"/>
              </w:rPr>
            </w:pPr>
          </w:p>
        </w:tc>
        <w:tc>
          <w:tcPr>
            <w:tcW w:w="274" w:type="pct"/>
            <w:tcBorders>
              <w:top w:val="single" w:color="000000" w:sz="4" w:space="0"/>
              <w:left w:val="single" w:color="000000" w:sz="4" w:space="0"/>
              <w:bottom w:val="single" w:color="000000" w:sz="4" w:space="0"/>
              <w:right w:val="single" w:color="000000" w:sz="4" w:space="0"/>
            </w:tcBorders>
            <w:shd w:val="clear" w:color="auto" w:fill="FFFFFF"/>
          </w:tcPr>
          <w:p w14:paraId="7F7DA232">
            <w:pPr>
              <w:rPr>
                <w:rFonts w:hint="eastAsia" w:ascii="黑体" w:hAnsi="黑体" w:eastAsia="黑体" w:cs="黑体"/>
                <w:color w:val="000000"/>
                <w:sz w:val="24"/>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cPr>
          <w:p w14:paraId="11C46243">
            <w:pPr>
              <w:rPr>
                <w:rFonts w:hint="eastAsia" w:ascii="黑体" w:hAnsi="黑体" w:eastAsia="黑体" w:cs="黑体"/>
                <w:color w:val="000000"/>
                <w:sz w:val="24"/>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tcPr>
          <w:p w14:paraId="35FA4ED3">
            <w:pPr>
              <w:rPr>
                <w:rFonts w:hint="eastAsia" w:ascii="黑体" w:hAnsi="黑体" w:eastAsia="黑体" w:cs="黑体"/>
                <w:color w:val="000000"/>
                <w:sz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tcPr>
          <w:p w14:paraId="5EAECE1D">
            <w:pPr>
              <w:rPr>
                <w:rFonts w:hint="eastAsia" w:ascii="黑体" w:hAnsi="黑体" w:eastAsia="黑体" w:cs="黑体"/>
                <w:color w:val="000000"/>
                <w:sz w:val="24"/>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tcPr>
          <w:p w14:paraId="73262A17">
            <w:pPr>
              <w:rPr>
                <w:rFonts w:hint="eastAsia" w:ascii="黑体" w:hAnsi="黑体" w:eastAsia="黑体" w:cs="黑体"/>
                <w:color w:val="000000"/>
                <w:sz w:val="24"/>
              </w:rPr>
            </w:pPr>
          </w:p>
        </w:tc>
        <w:tc>
          <w:tcPr>
            <w:tcW w:w="391" w:type="pct"/>
            <w:tcBorders>
              <w:top w:val="single" w:color="000000" w:sz="4" w:space="0"/>
              <w:left w:val="single" w:color="000000" w:sz="4" w:space="0"/>
              <w:bottom w:val="single" w:color="000000" w:sz="4" w:space="0"/>
              <w:right w:val="single" w:color="000000" w:sz="4" w:space="0"/>
            </w:tcBorders>
            <w:shd w:val="clear" w:color="auto" w:fill="FFFFFF"/>
          </w:tcPr>
          <w:p w14:paraId="1A29A25A">
            <w:pPr>
              <w:rPr>
                <w:rFonts w:hint="eastAsia" w:ascii="黑体" w:hAnsi="黑体" w:eastAsia="黑体" w:cs="黑体"/>
                <w:color w:val="000000"/>
                <w:sz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tcPr>
          <w:p w14:paraId="4A46230C">
            <w:pPr>
              <w:rPr>
                <w:rFonts w:hint="eastAsia" w:ascii="黑体" w:hAnsi="黑体" w:eastAsia="黑体" w:cs="黑体"/>
                <w:color w:val="000000"/>
                <w:sz w:val="24"/>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tcPr>
          <w:p w14:paraId="7FBB60B7">
            <w:pPr>
              <w:rPr>
                <w:rFonts w:hint="eastAsia" w:ascii="黑体" w:hAnsi="黑体" w:eastAsia="黑体" w:cs="黑体"/>
                <w:color w:val="000000"/>
                <w:sz w:val="24"/>
              </w:rPr>
            </w:pPr>
          </w:p>
        </w:tc>
      </w:tr>
      <w:tr w14:paraId="5D1BBC22">
        <w:tblPrEx>
          <w:tblCellMar>
            <w:top w:w="0" w:type="dxa"/>
            <w:left w:w="108" w:type="dxa"/>
            <w:bottom w:w="0" w:type="dxa"/>
            <w:right w:w="108" w:type="dxa"/>
          </w:tblCellMar>
        </w:tblPrEx>
        <w:trPr>
          <w:trHeight w:val="567" w:hRule="atLeast"/>
        </w:trPr>
        <w:tc>
          <w:tcPr>
            <w:tcW w:w="303" w:type="pct"/>
            <w:tcBorders>
              <w:top w:val="single" w:color="000000" w:sz="4" w:space="0"/>
              <w:left w:val="single" w:color="000000" w:sz="4" w:space="0"/>
              <w:bottom w:val="single" w:color="000000" w:sz="4" w:space="0"/>
              <w:right w:val="single" w:color="000000" w:sz="4" w:space="0"/>
            </w:tcBorders>
            <w:shd w:val="clear" w:color="auto" w:fill="FFFFFF"/>
          </w:tcPr>
          <w:p w14:paraId="3AB9D1DB">
            <w:pPr>
              <w:rPr>
                <w:rFonts w:hint="eastAsia" w:ascii="黑体" w:hAnsi="黑体" w:eastAsia="黑体" w:cs="黑体"/>
                <w:color w:val="000000"/>
                <w:sz w:val="24"/>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tcPr>
          <w:p w14:paraId="05B47F00">
            <w:pPr>
              <w:rPr>
                <w:rFonts w:hint="eastAsia" w:ascii="黑体" w:hAnsi="黑体" w:eastAsia="黑体" w:cs="黑体"/>
                <w:color w:val="000000"/>
                <w:sz w:val="24"/>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tcPr>
          <w:p w14:paraId="7878DE91">
            <w:pPr>
              <w:rPr>
                <w:rFonts w:hint="eastAsia" w:ascii="黑体" w:hAnsi="黑体" w:eastAsia="黑体" w:cs="黑体"/>
                <w:color w:val="000000"/>
                <w:sz w:val="24"/>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tcPr>
          <w:p w14:paraId="4FFF4A06">
            <w:pPr>
              <w:rPr>
                <w:rFonts w:hint="eastAsia" w:ascii="黑体" w:hAnsi="黑体" w:eastAsia="黑体" w:cs="黑体"/>
                <w:color w:val="000000"/>
                <w:sz w:val="24"/>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tcPr>
          <w:p w14:paraId="0FC7B102">
            <w:pPr>
              <w:rPr>
                <w:rFonts w:hint="eastAsia" w:ascii="黑体" w:hAnsi="黑体" w:eastAsia="黑体" w:cs="黑体"/>
                <w:color w:val="000000"/>
                <w:sz w:val="24"/>
              </w:rPr>
            </w:pPr>
          </w:p>
        </w:tc>
        <w:tc>
          <w:tcPr>
            <w:tcW w:w="274" w:type="pct"/>
            <w:tcBorders>
              <w:top w:val="single" w:color="000000" w:sz="4" w:space="0"/>
              <w:left w:val="single" w:color="000000" w:sz="4" w:space="0"/>
              <w:bottom w:val="single" w:color="000000" w:sz="4" w:space="0"/>
              <w:right w:val="single" w:color="000000" w:sz="4" w:space="0"/>
            </w:tcBorders>
            <w:shd w:val="clear" w:color="auto" w:fill="FFFFFF"/>
          </w:tcPr>
          <w:p w14:paraId="7ADE519F">
            <w:pPr>
              <w:rPr>
                <w:rFonts w:hint="eastAsia" w:ascii="黑体" w:hAnsi="黑体" w:eastAsia="黑体" w:cs="黑体"/>
                <w:color w:val="000000"/>
                <w:sz w:val="24"/>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tcPr>
          <w:p w14:paraId="3DEE2DEF">
            <w:pPr>
              <w:rPr>
                <w:rFonts w:hint="eastAsia" w:ascii="黑体" w:hAnsi="黑体" w:eastAsia="黑体" w:cs="黑体"/>
                <w:color w:val="000000"/>
                <w:sz w:val="24"/>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tcPr>
          <w:p w14:paraId="7564F653">
            <w:pPr>
              <w:rPr>
                <w:rFonts w:hint="eastAsia" w:ascii="黑体" w:hAnsi="黑体" w:eastAsia="黑体" w:cs="黑体"/>
                <w:color w:val="000000"/>
                <w:sz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tcPr>
          <w:p w14:paraId="3D4AB973">
            <w:pPr>
              <w:rPr>
                <w:rFonts w:hint="eastAsia" w:ascii="黑体" w:hAnsi="黑体" w:eastAsia="黑体" w:cs="黑体"/>
                <w:color w:val="000000"/>
                <w:sz w:val="24"/>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tcPr>
          <w:p w14:paraId="76B94ECF">
            <w:pPr>
              <w:rPr>
                <w:rFonts w:hint="eastAsia" w:ascii="黑体" w:hAnsi="黑体" w:eastAsia="黑体" w:cs="黑体"/>
                <w:color w:val="000000"/>
                <w:sz w:val="24"/>
              </w:rPr>
            </w:pPr>
          </w:p>
        </w:tc>
        <w:tc>
          <w:tcPr>
            <w:tcW w:w="391" w:type="pct"/>
            <w:tcBorders>
              <w:top w:val="single" w:color="000000" w:sz="4" w:space="0"/>
              <w:left w:val="single" w:color="000000" w:sz="4" w:space="0"/>
              <w:bottom w:val="single" w:color="000000" w:sz="4" w:space="0"/>
              <w:right w:val="single" w:color="000000" w:sz="4" w:space="0"/>
            </w:tcBorders>
            <w:shd w:val="clear" w:color="auto" w:fill="FFFFFF"/>
          </w:tcPr>
          <w:p w14:paraId="3E1159D4">
            <w:pPr>
              <w:rPr>
                <w:rFonts w:hint="eastAsia" w:ascii="黑体" w:hAnsi="黑体" w:eastAsia="黑体" w:cs="黑体"/>
                <w:color w:val="000000"/>
                <w:sz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FF2F5">
            <w:pPr>
              <w:rPr>
                <w:rFonts w:hint="eastAsia" w:ascii="黑体" w:hAnsi="黑体" w:eastAsia="黑体" w:cs="黑体"/>
                <w:color w:val="000000"/>
                <w:sz w:val="24"/>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86BC9">
            <w:pPr>
              <w:rPr>
                <w:rFonts w:hint="eastAsia" w:ascii="黑体" w:hAnsi="黑体" w:eastAsia="黑体" w:cs="黑体"/>
                <w:color w:val="000000"/>
                <w:sz w:val="24"/>
              </w:rPr>
            </w:pPr>
          </w:p>
        </w:tc>
      </w:tr>
      <w:tr w14:paraId="766D690F">
        <w:tblPrEx>
          <w:tblCellMar>
            <w:top w:w="0" w:type="dxa"/>
            <w:left w:w="108" w:type="dxa"/>
            <w:bottom w:w="0" w:type="dxa"/>
            <w:right w:w="108" w:type="dxa"/>
          </w:tblCellMar>
        </w:tblPrEx>
        <w:trPr>
          <w:trHeight w:val="567"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D5473">
            <w:pPr>
              <w:rPr>
                <w:rFonts w:hint="eastAsia" w:ascii="黑体" w:hAnsi="黑体" w:eastAsia="黑体" w:cs="黑体"/>
                <w:color w:val="000000"/>
                <w:sz w:val="24"/>
              </w:rPr>
            </w:pPr>
            <w:r>
              <w:rPr>
                <w:rFonts w:hint="eastAsia" w:ascii="黑体" w:hAnsi="黑体" w:eastAsia="黑体" w:cs="黑体"/>
                <w:bCs/>
                <w:color w:val="000000"/>
                <w:kern w:val="0"/>
                <w:sz w:val="24"/>
                <w:lang w:bidi="ar"/>
              </w:rPr>
              <w:t>填表人：                                                  联系电话：</w:t>
            </w:r>
          </w:p>
        </w:tc>
      </w:tr>
    </w:tbl>
    <w:p w14:paraId="5E6467DF">
      <w:pPr>
        <w:rPr>
          <w:rFonts w:hint="eastAsia" w:ascii="仿宋" w:hAnsi="仿宋" w:eastAsia="仿宋" w:cs="宋体"/>
          <w:color w:val="000000"/>
          <w:kern w:val="0"/>
          <w:sz w:val="24"/>
        </w:rPr>
      </w:pPr>
      <w:r>
        <w:rPr>
          <w:rFonts w:hint="eastAsia" w:ascii="仿宋" w:hAnsi="仿宋" w:eastAsia="仿宋" w:cs="宋体"/>
          <w:color w:val="000000"/>
          <w:kern w:val="0"/>
          <w:sz w:val="24"/>
        </w:rPr>
        <w:t>填表说明：</w:t>
      </w:r>
    </w:p>
    <w:p w14:paraId="4CF1C6EE">
      <w:pPr>
        <w:rPr>
          <w:rFonts w:hint="eastAsia" w:ascii="仿宋" w:hAnsi="仿宋" w:eastAsia="仿宋" w:cs="宋体"/>
          <w:color w:val="000000"/>
          <w:kern w:val="0"/>
          <w:sz w:val="24"/>
        </w:rPr>
      </w:pPr>
      <w:r>
        <w:rPr>
          <w:rFonts w:hint="eastAsia" w:ascii="仿宋" w:hAnsi="仿宋" w:eastAsia="仿宋" w:cs="宋体"/>
          <w:color w:val="000000"/>
          <w:kern w:val="0"/>
          <w:sz w:val="24"/>
        </w:rPr>
        <w:t>①所在单位、院系、班级栏请必须填写全称；</w:t>
      </w:r>
    </w:p>
    <w:p w14:paraId="72696808">
      <w:pPr>
        <w:rPr>
          <w:rFonts w:hint="eastAsia" w:ascii="仿宋" w:hAnsi="仿宋" w:eastAsia="仿宋" w:cs="宋体"/>
          <w:color w:val="000000"/>
          <w:kern w:val="0"/>
          <w:sz w:val="24"/>
        </w:rPr>
      </w:pPr>
      <w:r>
        <w:rPr>
          <w:rFonts w:hint="eastAsia" w:ascii="仿宋" w:hAnsi="仿宋" w:eastAsia="仿宋" w:cs="宋体"/>
          <w:color w:val="000000"/>
          <w:kern w:val="0"/>
          <w:sz w:val="24"/>
        </w:rPr>
        <w:t>②入学年份：请填写 YYYY 格式；</w:t>
      </w:r>
    </w:p>
    <w:p w14:paraId="50C8F75D">
      <w:pPr>
        <w:rPr>
          <w:rFonts w:hint="eastAsia" w:ascii="仿宋" w:hAnsi="仿宋" w:eastAsia="仿宋" w:cs="宋体"/>
          <w:color w:val="000000"/>
          <w:kern w:val="0"/>
          <w:sz w:val="24"/>
        </w:rPr>
      </w:pPr>
      <w:r>
        <w:rPr>
          <w:rFonts w:hint="eastAsia" w:ascii="仿宋" w:hAnsi="仿宋" w:eastAsia="仿宋" w:cs="宋体"/>
          <w:color w:val="000000"/>
          <w:kern w:val="0"/>
          <w:sz w:val="24"/>
        </w:rPr>
        <w:t>③性别：请填写“男”或“女”；</w:t>
      </w:r>
    </w:p>
    <w:p w14:paraId="48C67962">
      <w:pPr>
        <w:rPr>
          <w:rFonts w:hint="eastAsia" w:ascii="仿宋" w:hAnsi="仿宋" w:eastAsia="仿宋" w:cs="宋体"/>
          <w:color w:val="000000"/>
          <w:kern w:val="0"/>
          <w:sz w:val="24"/>
        </w:rPr>
      </w:pPr>
      <w:r>
        <w:rPr>
          <w:rFonts w:hint="eastAsia" w:ascii="仿宋" w:hAnsi="仿宋" w:eastAsia="仿宋" w:cs="宋体"/>
          <w:color w:val="000000"/>
          <w:kern w:val="0"/>
          <w:sz w:val="24"/>
        </w:rPr>
        <w:t>④联系电话：请填写手机号码或座机，格式为“区号+电话号码”；</w:t>
      </w:r>
    </w:p>
    <w:p w14:paraId="012B9333">
      <w:pPr>
        <w:rPr>
          <w:rFonts w:hint="eastAsia" w:ascii="仿宋" w:hAnsi="仿宋" w:eastAsia="仿宋" w:cs="宋体"/>
          <w:color w:val="000000"/>
          <w:kern w:val="0"/>
          <w:sz w:val="24"/>
        </w:rPr>
      </w:pPr>
      <w:r>
        <w:rPr>
          <w:rFonts w:hint="eastAsia" w:ascii="仿宋" w:hAnsi="仿宋" w:eastAsia="仿宋" w:cs="宋体"/>
          <w:color w:val="000000"/>
          <w:kern w:val="0"/>
          <w:sz w:val="24"/>
        </w:rPr>
        <w:t>⑤身份类别：学生干部、学生社团干部、学生党员和入党积极分子、理论学习骨干及在学术科技、文化体育等方面成绩突出的优秀学生；</w:t>
      </w:r>
    </w:p>
    <w:p w14:paraId="0F4BA869">
      <w:pPr>
        <w:rPr>
          <w:rFonts w:hint="eastAsia" w:ascii="仿宋" w:hAnsi="仿宋" w:eastAsia="仿宋" w:cs="宋体"/>
          <w:color w:val="000000"/>
          <w:kern w:val="0"/>
          <w:sz w:val="24"/>
        </w:rPr>
        <w:sectPr>
          <w:pgSz w:w="16838" w:h="11906" w:orient="landscape"/>
          <w:pgMar w:top="1800" w:right="1440" w:bottom="1800" w:left="1440" w:header="851" w:footer="992" w:gutter="0"/>
          <w:pgNumType w:fmt="decimal"/>
          <w:cols w:space="425" w:num="1"/>
          <w:docGrid w:type="lines" w:linePitch="312" w:charSpace="0"/>
        </w:sectPr>
      </w:pPr>
      <w:r>
        <w:rPr>
          <w:rFonts w:hint="eastAsia" w:ascii="仿宋" w:hAnsi="仿宋" w:eastAsia="仿宋" w:cs="宋体"/>
          <w:color w:val="000000"/>
          <w:kern w:val="0"/>
          <w:sz w:val="24"/>
        </w:rPr>
        <w:t>⑥本表格请用 Excel 表格填写。</w:t>
      </w:r>
    </w:p>
    <w:p w14:paraId="3AD3D450">
      <w:pPr>
        <w:spacing w:line="4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附件4</w:t>
      </w:r>
    </w:p>
    <w:p w14:paraId="6B84CF83">
      <w:pPr>
        <w:keepNext w:val="0"/>
        <w:keepLines w:val="0"/>
        <w:pageBreakBefore w:val="0"/>
        <w:widowControl w:val="0"/>
        <w:kinsoku/>
        <w:wordWrap/>
        <w:overflowPunct/>
        <w:topLinePunct w:val="0"/>
        <w:autoSpaceDE/>
        <w:autoSpaceDN/>
        <w:bidi w:val="0"/>
        <w:adjustRightInd/>
        <w:snapToGrid/>
        <w:spacing w:before="157" w:beforeLines="50" w:line="576" w:lineRule="exact"/>
        <w:jc w:val="center"/>
        <w:textAlignment w:val="auto"/>
        <w:rPr>
          <w:rFonts w:hint="eastAsia" w:ascii="方正小标宋简体" w:hAnsi="方正小标宋简体" w:eastAsia="方正小标宋简体" w:cs="方正小标宋简体"/>
          <w:color w:val="000000"/>
          <w:spacing w:val="-11"/>
          <w:sz w:val="44"/>
          <w:szCs w:val="44"/>
        </w:rPr>
      </w:pPr>
      <w:r>
        <w:rPr>
          <w:rFonts w:hint="eastAsia" w:ascii="方正小标宋简体" w:hAnsi="方正小标宋简体" w:eastAsia="方正小标宋简体" w:cs="方正小标宋简体"/>
          <w:color w:val="000000"/>
          <w:spacing w:val="-11"/>
          <w:sz w:val="44"/>
          <w:szCs w:val="44"/>
        </w:rPr>
        <w:t>2024—2025学年度湖南省大学生青年马克思主义者骨干网络培训吉首大学名额分配表</w:t>
      </w:r>
    </w:p>
    <w:p w14:paraId="6119B53F">
      <w:pPr>
        <w:spacing w:line="520" w:lineRule="exact"/>
        <w:jc w:val="center"/>
        <w:rPr>
          <w:rFonts w:hint="eastAsia" w:ascii="方正小标宋简体" w:hAnsi="方正小标宋简体" w:eastAsia="方正小标宋简体" w:cs="方正小标宋简体"/>
          <w:color w:val="000000"/>
          <w:sz w:val="36"/>
          <w:szCs w:val="36"/>
        </w:rPr>
      </w:pPr>
    </w:p>
    <w:tbl>
      <w:tblPr>
        <w:tblStyle w:val="7"/>
        <w:tblW w:w="8470" w:type="dxa"/>
        <w:jc w:val="center"/>
        <w:tblLayout w:type="fixed"/>
        <w:tblCellMar>
          <w:top w:w="0" w:type="dxa"/>
          <w:left w:w="108" w:type="dxa"/>
          <w:bottom w:w="0" w:type="dxa"/>
          <w:right w:w="108" w:type="dxa"/>
        </w:tblCellMar>
      </w:tblPr>
      <w:tblGrid>
        <w:gridCol w:w="2165"/>
        <w:gridCol w:w="4056"/>
        <w:gridCol w:w="2249"/>
      </w:tblGrid>
      <w:tr w14:paraId="71FF277C">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1804">
            <w:pPr>
              <w:widowControl/>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lang w:bidi="ar"/>
              </w:rPr>
              <w:t>序号</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1B09">
            <w:pPr>
              <w:widowControl/>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lang w:bidi="ar"/>
              </w:rPr>
              <w:t>单位</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E9FB">
            <w:pPr>
              <w:widowControl/>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lang w:bidi="ar"/>
              </w:rPr>
              <w:t>总分配计划数</w:t>
            </w:r>
          </w:p>
        </w:tc>
      </w:tr>
      <w:tr w14:paraId="4E07BAF1">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B010">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44EF">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法学与公共管理学院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469D">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150</w:t>
            </w:r>
          </w:p>
        </w:tc>
      </w:tr>
      <w:tr w14:paraId="61D08B6B">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9B73">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53D6">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化学化工学院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F00B">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160</w:t>
            </w:r>
          </w:p>
        </w:tc>
      </w:tr>
      <w:tr w14:paraId="55F8FB41">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80C5">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CF26">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师范学院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A685">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435</w:t>
            </w:r>
          </w:p>
        </w:tc>
      </w:tr>
      <w:tr w14:paraId="560B77E2">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DCA1">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FB88">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计算机科学与工程学院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7197">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215</w:t>
            </w:r>
          </w:p>
        </w:tc>
      </w:tr>
      <w:tr w14:paraId="0C05322A">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04A0">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3AB4">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旅游学院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D74A">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130</w:t>
            </w:r>
          </w:p>
        </w:tc>
      </w:tr>
      <w:tr w14:paraId="6C19E406">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2789">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8809">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马克思主义学院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B63B">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80</w:t>
            </w:r>
          </w:p>
        </w:tc>
      </w:tr>
      <w:tr w14:paraId="79DB23F2">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BE47">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8CA0">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美术学院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A001">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95</w:t>
            </w:r>
          </w:p>
        </w:tc>
      </w:tr>
      <w:tr w14:paraId="1218959B">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F618">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E83C">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人文学院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26C2">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85</w:t>
            </w:r>
          </w:p>
        </w:tc>
      </w:tr>
      <w:tr w14:paraId="343EC705">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0677">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F50C">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商学院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A3D4">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250</w:t>
            </w:r>
          </w:p>
        </w:tc>
      </w:tr>
      <w:tr w14:paraId="2025706F">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DDD6">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3E79">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生物资源与环境科学学院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78BA">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180</w:t>
            </w:r>
          </w:p>
        </w:tc>
      </w:tr>
      <w:tr w14:paraId="57959F63">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0559">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1BEC">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数学与统计学院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F87C">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190</w:t>
            </w:r>
          </w:p>
        </w:tc>
      </w:tr>
      <w:tr w14:paraId="57FFDCC2">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79D9">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4E59">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体育科学学院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A856">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90</w:t>
            </w:r>
          </w:p>
        </w:tc>
      </w:tr>
      <w:tr w14:paraId="34198072">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DF70">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80D0">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通信与电子工程学院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7D15">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155</w:t>
            </w:r>
          </w:p>
        </w:tc>
      </w:tr>
      <w:tr w14:paraId="362816BF">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6BE1">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881B">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土木工程与建筑学院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46D5">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150</w:t>
            </w:r>
          </w:p>
        </w:tc>
      </w:tr>
      <w:tr w14:paraId="7001F732">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6E29">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ED64">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外国语学院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EEA5">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210</w:t>
            </w:r>
          </w:p>
        </w:tc>
      </w:tr>
      <w:tr w14:paraId="31A9F340">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2F67">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4E2C">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文学与新闻传播学院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B9F6">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270</w:t>
            </w:r>
          </w:p>
        </w:tc>
      </w:tr>
      <w:tr w14:paraId="12468DA8">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B2C4">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0537">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物理与机电工程学院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B3B1">
            <w:pPr>
              <w:keepNext w:val="0"/>
              <w:keepLines w:val="0"/>
              <w:widowControl/>
              <w:suppressLineNumbers w:val="0"/>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i w:val="0"/>
                <w:iCs w:val="0"/>
                <w:color w:val="000000"/>
                <w:kern w:val="0"/>
                <w:sz w:val="22"/>
                <w:szCs w:val="22"/>
                <w:u w:val="none"/>
                <w:lang w:val="en-US" w:eastAsia="zh-CN" w:bidi="ar"/>
              </w:rPr>
              <w:t>180</w:t>
            </w:r>
          </w:p>
        </w:tc>
      </w:tr>
      <w:tr w14:paraId="080ABAF5">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1F5A">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97D0">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研究生院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D16A">
            <w:pPr>
              <w:keepNext w:val="0"/>
              <w:keepLines w:val="0"/>
              <w:widowControl/>
              <w:suppressLineNumbers w:val="0"/>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i w:val="0"/>
                <w:iCs w:val="0"/>
                <w:color w:val="000000"/>
                <w:kern w:val="0"/>
                <w:sz w:val="22"/>
                <w:szCs w:val="22"/>
                <w:u w:val="none"/>
                <w:lang w:val="en-US" w:eastAsia="zh-CN" w:bidi="ar"/>
              </w:rPr>
              <w:t>60</w:t>
            </w:r>
          </w:p>
        </w:tc>
      </w:tr>
      <w:tr w14:paraId="4709B37A">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0EC4">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2CCD">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药学院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85C4">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100</w:t>
            </w:r>
          </w:p>
        </w:tc>
      </w:tr>
      <w:tr w14:paraId="15F9A9BC">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3226">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CC0D">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医学院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C5F3">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470</w:t>
            </w:r>
          </w:p>
        </w:tc>
      </w:tr>
      <w:tr w14:paraId="1B03438B">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5C74">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88BC">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音乐舞蹈学院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6FCA">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95</w:t>
            </w:r>
          </w:p>
        </w:tc>
      </w:tr>
      <w:tr w14:paraId="2B4D5F5A">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F6F2">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9EBF">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民族预科教育学院</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D064">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2"/>
                <w:szCs w:val="22"/>
                <w:u w:val="none"/>
                <w:lang w:val="en-US" w:eastAsia="zh-CN" w:bidi="ar"/>
              </w:rPr>
              <w:t>75</w:t>
            </w:r>
          </w:p>
        </w:tc>
      </w:tr>
      <w:tr w14:paraId="2653763A">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BD10">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DF96">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校团委、校学生会（吉）</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4FFD">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100</w:t>
            </w:r>
          </w:p>
        </w:tc>
      </w:tr>
      <w:tr w14:paraId="08DF5D9C">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5653">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4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A463">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校团委、校学生会（张）</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5C15">
            <w:pPr>
              <w:keepNext w:val="0"/>
              <w:keepLines w:val="0"/>
              <w:widowControl/>
              <w:suppressLineNumbers w:val="0"/>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i w:val="0"/>
                <w:iCs w:val="0"/>
                <w:color w:val="000000"/>
                <w:kern w:val="0"/>
                <w:sz w:val="24"/>
                <w:szCs w:val="24"/>
                <w:u w:val="none"/>
                <w:lang w:val="en-US" w:eastAsia="zh-CN" w:bidi="ar"/>
              </w:rPr>
              <w:t>45</w:t>
            </w:r>
          </w:p>
        </w:tc>
      </w:tr>
      <w:tr w14:paraId="4ED08A4B">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3968">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2A65">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民兵预备大队</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0F7A">
            <w:pPr>
              <w:keepNext w:val="0"/>
              <w:keepLines w:val="0"/>
              <w:widowControl/>
              <w:suppressLineNumbers w:val="0"/>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i w:val="0"/>
                <w:iCs w:val="0"/>
                <w:color w:val="000000"/>
                <w:kern w:val="0"/>
                <w:sz w:val="24"/>
                <w:szCs w:val="24"/>
                <w:u w:val="none"/>
                <w:lang w:val="en-US" w:eastAsia="zh-CN" w:bidi="ar"/>
              </w:rPr>
              <w:t>30</w:t>
            </w:r>
          </w:p>
        </w:tc>
      </w:tr>
      <w:tr w14:paraId="352797AB">
        <w:tblPrEx>
          <w:tblCellMar>
            <w:top w:w="0" w:type="dxa"/>
            <w:left w:w="108" w:type="dxa"/>
            <w:bottom w:w="0" w:type="dxa"/>
            <w:right w:w="108" w:type="dxa"/>
          </w:tblCellMar>
        </w:tblPrEx>
        <w:trPr>
          <w:trHeight w:val="39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4A52">
            <w:pPr>
              <w:jc w:val="center"/>
              <w:rPr>
                <w:rFonts w:hint="default" w:ascii="仿宋_GB2312" w:hAnsi="宋体" w:eastAsia="仿宋_GB2312" w:cs="仿宋_GB2312"/>
                <w:color w:val="000000"/>
                <w:sz w:val="22"/>
                <w:szCs w:val="22"/>
                <w:lang w:val="en-US" w:eastAsia="zh-CN"/>
              </w:rPr>
            </w:pPr>
            <w:r>
              <w:rPr>
                <w:rFonts w:hint="eastAsia" w:ascii="仿宋_GB2312" w:hAnsi="宋体" w:eastAsia="仿宋_GB2312" w:cs="仿宋_GB2312"/>
                <w:color w:val="000000"/>
                <w:sz w:val="22"/>
                <w:szCs w:val="22"/>
                <w:lang w:val="en-US" w:eastAsia="zh-CN"/>
              </w:rPr>
              <w:t>——</w:t>
            </w:r>
          </w:p>
        </w:tc>
        <w:tc>
          <w:tcPr>
            <w:tcW w:w="4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F4EB">
            <w:pPr>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C000">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4000</w:t>
            </w:r>
          </w:p>
        </w:tc>
      </w:tr>
    </w:tbl>
    <w:p w14:paraId="4AEF12DA">
      <w:pPr>
        <w:widowControl/>
        <w:spacing w:line="576" w:lineRule="exact"/>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附件5</w:t>
      </w:r>
    </w:p>
    <w:p w14:paraId="50B31EEB">
      <w:pPr>
        <w:keepNext w:val="0"/>
        <w:keepLines w:val="0"/>
        <w:pageBreakBefore w:val="0"/>
        <w:widowControl/>
        <w:kinsoku/>
        <w:wordWrap/>
        <w:overflowPunct/>
        <w:topLinePunct w:val="0"/>
        <w:autoSpaceDE/>
        <w:autoSpaceDN/>
        <w:bidi w:val="0"/>
        <w:adjustRightInd/>
        <w:snapToGrid/>
        <w:spacing w:before="157" w:beforeLines="50" w:line="576" w:lineRule="exact"/>
        <w:jc w:val="center"/>
        <w:textAlignment w:val="auto"/>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2024-2025学年度全省大学生青年马克思主义者骨干网络培训班必修课程表</w:t>
      </w:r>
    </w:p>
    <w:p w14:paraId="02B60287">
      <w:pPr>
        <w:pStyle w:val="2"/>
        <w:ind w:firstLine="480"/>
        <w:jc w:val="center"/>
        <w:rPr>
          <w:rFonts w:hint="eastAsia" w:ascii="仿宋" w:hAnsi="仿宋" w:eastAsia="仿宋" w:cs="宋体"/>
          <w:color w:val="000000"/>
          <w:kern w:val="0"/>
          <w:sz w:val="24"/>
        </w:rPr>
      </w:pPr>
    </w:p>
    <w:tbl>
      <w:tblPr>
        <w:tblStyle w:val="7"/>
        <w:tblW w:w="5782" w:type="pct"/>
        <w:jc w:val="center"/>
        <w:tblLayout w:type="autofit"/>
        <w:tblCellMar>
          <w:top w:w="0" w:type="dxa"/>
          <w:left w:w="108" w:type="dxa"/>
          <w:bottom w:w="0" w:type="dxa"/>
          <w:right w:w="108" w:type="dxa"/>
        </w:tblCellMar>
      </w:tblPr>
      <w:tblGrid>
        <w:gridCol w:w="518"/>
        <w:gridCol w:w="1156"/>
        <w:gridCol w:w="3647"/>
        <w:gridCol w:w="789"/>
        <w:gridCol w:w="1006"/>
        <w:gridCol w:w="2739"/>
      </w:tblGrid>
      <w:tr w14:paraId="34486482">
        <w:tblPrEx>
          <w:tblCellMar>
            <w:top w:w="0" w:type="dxa"/>
            <w:left w:w="108" w:type="dxa"/>
            <w:bottom w:w="0" w:type="dxa"/>
            <w:right w:w="108" w:type="dxa"/>
          </w:tblCellMar>
        </w:tblPrEx>
        <w:trPr>
          <w:trHeight w:val="680" w:hRule="atLeast"/>
          <w:jc w:val="center"/>
        </w:trPr>
        <w:tc>
          <w:tcPr>
            <w:tcW w:w="26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8BB0C3">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序号</w:t>
            </w:r>
          </w:p>
        </w:tc>
        <w:tc>
          <w:tcPr>
            <w:tcW w:w="586" w:type="pct"/>
            <w:tcBorders>
              <w:top w:val="single" w:color="000000" w:sz="8" w:space="0"/>
              <w:left w:val="nil"/>
              <w:bottom w:val="single" w:color="000000" w:sz="8" w:space="0"/>
              <w:right w:val="single" w:color="000000" w:sz="8" w:space="0"/>
            </w:tcBorders>
            <w:shd w:val="clear" w:color="auto" w:fill="auto"/>
            <w:vAlign w:val="center"/>
          </w:tcPr>
          <w:p w14:paraId="5908F9C3">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课程模块</w:t>
            </w:r>
          </w:p>
        </w:tc>
        <w:tc>
          <w:tcPr>
            <w:tcW w:w="1849" w:type="pct"/>
            <w:tcBorders>
              <w:top w:val="single" w:color="000000" w:sz="8" w:space="0"/>
              <w:left w:val="nil"/>
              <w:bottom w:val="single" w:color="000000" w:sz="8" w:space="0"/>
              <w:right w:val="single" w:color="000000" w:sz="8" w:space="0"/>
            </w:tcBorders>
            <w:shd w:val="clear" w:color="auto" w:fill="auto"/>
            <w:vAlign w:val="center"/>
          </w:tcPr>
          <w:p w14:paraId="4862A546">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课程名称</w:t>
            </w:r>
          </w:p>
        </w:tc>
        <w:tc>
          <w:tcPr>
            <w:tcW w:w="400" w:type="pct"/>
            <w:tcBorders>
              <w:top w:val="single" w:color="000000" w:sz="8" w:space="0"/>
              <w:left w:val="nil"/>
              <w:bottom w:val="single" w:color="000000" w:sz="8" w:space="0"/>
              <w:right w:val="single" w:color="000000" w:sz="8" w:space="0"/>
            </w:tcBorders>
            <w:shd w:val="clear" w:color="auto" w:fill="auto"/>
            <w:vAlign w:val="center"/>
          </w:tcPr>
          <w:p w14:paraId="0B6B5CCD">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学时</w:t>
            </w:r>
          </w:p>
        </w:tc>
        <w:tc>
          <w:tcPr>
            <w:tcW w:w="510" w:type="pct"/>
            <w:tcBorders>
              <w:top w:val="single" w:color="000000" w:sz="8" w:space="0"/>
              <w:left w:val="nil"/>
              <w:bottom w:val="single" w:color="000000" w:sz="8" w:space="0"/>
              <w:right w:val="single" w:color="000000" w:sz="8" w:space="0"/>
            </w:tcBorders>
            <w:shd w:val="clear" w:color="auto" w:fill="auto"/>
            <w:vAlign w:val="center"/>
          </w:tcPr>
          <w:p w14:paraId="30D3ED4E">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主讲人</w:t>
            </w:r>
          </w:p>
        </w:tc>
        <w:tc>
          <w:tcPr>
            <w:tcW w:w="1389" w:type="pct"/>
            <w:tcBorders>
              <w:top w:val="single" w:color="000000" w:sz="8" w:space="0"/>
              <w:left w:val="nil"/>
              <w:bottom w:val="single" w:color="000000" w:sz="8" w:space="0"/>
              <w:right w:val="single" w:color="000000" w:sz="8" w:space="0"/>
            </w:tcBorders>
            <w:shd w:val="clear" w:color="auto" w:fill="auto"/>
            <w:vAlign w:val="center"/>
          </w:tcPr>
          <w:p w14:paraId="4D439217">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主讲人信息</w:t>
            </w:r>
          </w:p>
        </w:tc>
      </w:tr>
      <w:tr w14:paraId="122D91B2">
        <w:tblPrEx>
          <w:tblCellMar>
            <w:top w:w="0" w:type="dxa"/>
            <w:left w:w="108" w:type="dxa"/>
            <w:bottom w:w="0" w:type="dxa"/>
            <w:right w:w="108" w:type="dxa"/>
          </w:tblCellMar>
        </w:tblPrEx>
        <w:trPr>
          <w:trHeight w:val="680" w:hRule="atLeast"/>
          <w:jc w:val="center"/>
        </w:trPr>
        <w:tc>
          <w:tcPr>
            <w:tcW w:w="263" w:type="pct"/>
            <w:tcBorders>
              <w:top w:val="nil"/>
              <w:left w:val="single" w:color="000000" w:sz="8" w:space="0"/>
              <w:bottom w:val="single" w:color="000000" w:sz="8" w:space="0"/>
              <w:right w:val="single" w:color="000000" w:sz="8" w:space="0"/>
            </w:tcBorders>
            <w:shd w:val="clear" w:color="auto" w:fill="auto"/>
            <w:vAlign w:val="center"/>
          </w:tcPr>
          <w:p w14:paraId="5844952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586" w:type="pct"/>
            <w:tcBorders>
              <w:top w:val="nil"/>
              <w:left w:val="nil"/>
              <w:bottom w:val="single" w:color="000000" w:sz="8" w:space="0"/>
              <w:right w:val="single" w:color="000000" w:sz="8" w:space="0"/>
            </w:tcBorders>
            <w:shd w:val="clear" w:color="auto" w:fill="auto"/>
            <w:vAlign w:val="center"/>
          </w:tcPr>
          <w:p w14:paraId="5A1A253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理论学习</w:t>
            </w:r>
          </w:p>
        </w:tc>
        <w:tc>
          <w:tcPr>
            <w:tcW w:w="1849" w:type="pct"/>
            <w:tcBorders>
              <w:top w:val="nil"/>
              <w:left w:val="nil"/>
              <w:bottom w:val="single" w:color="000000" w:sz="8" w:space="0"/>
              <w:right w:val="single" w:color="000000" w:sz="8" w:space="0"/>
            </w:tcBorders>
            <w:shd w:val="clear" w:color="auto" w:fill="auto"/>
            <w:vAlign w:val="center"/>
          </w:tcPr>
          <w:p w14:paraId="3813D14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《共产党宣言》的基本内容及其深远影响</w:t>
            </w:r>
          </w:p>
        </w:tc>
        <w:tc>
          <w:tcPr>
            <w:tcW w:w="400" w:type="pct"/>
            <w:tcBorders>
              <w:top w:val="nil"/>
              <w:left w:val="nil"/>
              <w:bottom w:val="single" w:color="000000" w:sz="8" w:space="0"/>
              <w:right w:val="single" w:color="000000" w:sz="8" w:space="0"/>
            </w:tcBorders>
            <w:shd w:val="clear" w:color="auto" w:fill="auto"/>
            <w:vAlign w:val="center"/>
          </w:tcPr>
          <w:p w14:paraId="6B517AF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10" w:type="pct"/>
            <w:tcBorders>
              <w:top w:val="nil"/>
              <w:left w:val="nil"/>
              <w:bottom w:val="single" w:color="000000" w:sz="8" w:space="0"/>
              <w:right w:val="single" w:color="000000" w:sz="8" w:space="0"/>
            </w:tcBorders>
            <w:shd w:val="clear" w:color="auto" w:fill="auto"/>
            <w:vAlign w:val="center"/>
          </w:tcPr>
          <w:p w14:paraId="2FE8646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徐斌</w:t>
            </w:r>
          </w:p>
        </w:tc>
        <w:tc>
          <w:tcPr>
            <w:tcW w:w="1389" w:type="pct"/>
            <w:tcBorders>
              <w:top w:val="nil"/>
              <w:left w:val="nil"/>
              <w:bottom w:val="single" w:color="000000" w:sz="8" w:space="0"/>
              <w:right w:val="single" w:color="000000" w:sz="8" w:space="0"/>
            </w:tcBorders>
            <w:shd w:val="clear" w:color="auto" w:fill="auto"/>
            <w:vAlign w:val="center"/>
          </w:tcPr>
          <w:p w14:paraId="016170B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北京师范大学马克思主义学院教授</w:t>
            </w:r>
          </w:p>
        </w:tc>
      </w:tr>
      <w:tr w14:paraId="7720EE18">
        <w:tblPrEx>
          <w:tblCellMar>
            <w:top w:w="0" w:type="dxa"/>
            <w:left w:w="108" w:type="dxa"/>
            <w:bottom w:w="0" w:type="dxa"/>
            <w:right w:w="108" w:type="dxa"/>
          </w:tblCellMar>
        </w:tblPrEx>
        <w:trPr>
          <w:trHeight w:val="680" w:hRule="atLeast"/>
          <w:jc w:val="center"/>
        </w:trPr>
        <w:tc>
          <w:tcPr>
            <w:tcW w:w="263" w:type="pct"/>
            <w:tcBorders>
              <w:top w:val="nil"/>
              <w:left w:val="single" w:color="000000" w:sz="8" w:space="0"/>
              <w:bottom w:val="single" w:color="000000" w:sz="8" w:space="0"/>
              <w:right w:val="single" w:color="000000" w:sz="8" w:space="0"/>
            </w:tcBorders>
            <w:shd w:val="clear" w:color="auto" w:fill="auto"/>
            <w:vAlign w:val="center"/>
          </w:tcPr>
          <w:p w14:paraId="793B072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86" w:type="pct"/>
            <w:tcBorders>
              <w:top w:val="nil"/>
              <w:left w:val="nil"/>
              <w:bottom w:val="single" w:color="000000" w:sz="8" w:space="0"/>
              <w:right w:val="single" w:color="000000" w:sz="8" w:space="0"/>
            </w:tcBorders>
            <w:shd w:val="clear" w:color="auto" w:fill="auto"/>
            <w:vAlign w:val="center"/>
          </w:tcPr>
          <w:p w14:paraId="688E059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理论学习</w:t>
            </w:r>
          </w:p>
        </w:tc>
        <w:tc>
          <w:tcPr>
            <w:tcW w:w="1849" w:type="pct"/>
            <w:tcBorders>
              <w:top w:val="nil"/>
              <w:left w:val="nil"/>
              <w:bottom w:val="single" w:color="000000" w:sz="8" w:space="0"/>
              <w:right w:val="single" w:color="000000" w:sz="8" w:space="0"/>
            </w:tcBorders>
            <w:shd w:val="clear" w:color="auto" w:fill="auto"/>
            <w:vAlign w:val="center"/>
          </w:tcPr>
          <w:p w14:paraId="2B79971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习近平新时代中国特色社会主义思想的世界观和方法论</w:t>
            </w:r>
          </w:p>
        </w:tc>
        <w:tc>
          <w:tcPr>
            <w:tcW w:w="400" w:type="pct"/>
            <w:tcBorders>
              <w:top w:val="nil"/>
              <w:left w:val="nil"/>
              <w:bottom w:val="single" w:color="000000" w:sz="8" w:space="0"/>
              <w:right w:val="single" w:color="000000" w:sz="8" w:space="0"/>
            </w:tcBorders>
            <w:shd w:val="clear" w:color="auto" w:fill="auto"/>
            <w:vAlign w:val="center"/>
          </w:tcPr>
          <w:p w14:paraId="72A57B3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10" w:type="pct"/>
            <w:tcBorders>
              <w:top w:val="nil"/>
              <w:left w:val="nil"/>
              <w:bottom w:val="single" w:color="000000" w:sz="8" w:space="0"/>
              <w:right w:val="single" w:color="000000" w:sz="8" w:space="0"/>
            </w:tcBorders>
            <w:shd w:val="clear" w:color="auto" w:fill="auto"/>
            <w:vAlign w:val="center"/>
          </w:tcPr>
          <w:p w14:paraId="517583A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董振华</w:t>
            </w:r>
          </w:p>
        </w:tc>
        <w:tc>
          <w:tcPr>
            <w:tcW w:w="1389" w:type="pct"/>
            <w:tcBorders>
              <w:top w:val="nil"/>
              <w:left w:val="nil"/>
              <w:bottom w:val="single" w:color="000000" w:sz="8" w:space="0"/>
              <w:right w:val="single" w:color="000000" w:sz="8" w:space="0"/>
            </w:tcBorders>
            <w:shd w:val="clear" w:color="auto" w:fill="auto"/>
            <w:vAlign w:val="center"/>
          </w:tcPr>
          <w:p w14:paraId="2447F22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中共中央党校（国家行政学院）哲学教研部副主任、教授</w:t>
            </w:r>
          </w:p>
        </w:tc>
      </w:tr>
      <w:tr w14:paraId="1123CFC6">
        <w:tblPrEx>
          <w:tblCellMar>
            <w:top w:w="0" w:type="dxa"/>
            <w:left w:w="108" w:type="dxa"/>
            <w:bottom w:w="0" w:type="dxa"/>
            <w:right w:w="108" w:type="dxa"/>
          </w:tblCellMar>
        </w:tblPrEx>
        <w:trPr>
          <w:trHeight w:val="680" w:hRule="atLeast"/>
          <w:jc w:val="center"/>
        </w:trPr>
        <w:tc>
          <w:tcPr>
            <w:tcW w:w="263" w:type="pct"/>
            <w:tcBorders>
              <w:top w:val="nil"/>
              <w:left w:val="single" w:color="000000" w:sz="8" w:space="0"/>
              <w:bottom w:val="single" w:color="000000" w:sz="8" w:space="0"/>
              <w:right w:val="single" w:color="000000" w:sz="8" w:space="0"/>
            </w:tcBorders>
            <w:shd w:val="clear" w:color="auto" w:fill="auto"/>
            <w:vAlign w:val="center"/>
          </w:tcPr>
          <w:p w14:paraId="455B169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c>
          <w:tcPr>
            <w:tcW w:w="586" w:type="pct"/>
            <w:tcBorders>
              <w:top w:val="nil"/>
              <w:left w:val="nil"/>
              <w:bottom w:val="single" w:color="000000" w:sz="8" w:space="0"/>
              <w:right w:val="single" w:color="000000" w:sz="8" w:space="0"/>
            </w:tcBorders>
            <w:shd w:val="clear" w:color="auto" w:fill="auto"/>
            <w:vAlign w:val="center"/>
          </w:tcPr>
          <w:p w14:paraId="527D784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党史国情</w:t>
            </w:r>
          </w:p>
        </w:tc>
        <w:tc>
          <w:tcPr>
            <w:tcW w:w="1849" w:type="pct"/>
            <w:tcBorders>
              <w:top w:val="nil"/>
              <w:left w:val="nil"/>
              <w:bottom w:val="single" w:color="000000" w:sz="8" w:space="0"/>
              <w:right w:val="single" w:color="000000" w:sz="8" w:space="0"/>
            </w:tcBorders>
            <w:shd w:val="clear" w:color="auto" w:fill="auto"/>
            <w:vAlign w:val="center"/>
          </w:tcPr>
          <w:p w14:paraId="327C90E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从党的百年奋斗历程看马克思主义中国化的飞跃</w:t>
            </w:r>
          </w:p>
        </w:tc>
        <w:tc>
          <w:tcPr>
            <w:tcW w:w="400" w:type="pct"/>
            <w:tcBorders>
              <w:top w:val="nil"/>
              <w:left w:val="nil"/>
              <w:bottom w:val="single" w:color="000000" w:sz="8" w:space="0"/>
              <w:right w:val="single" w:color="000000" w:sz="8" w:space="0"/>
            </w:tcBorders>
            <w:shd w:val="clear" w:color="auto" w:fill="auto"/>
            <w:vAlign w:val="center"/>
          </w:tcPr>
          <w:p w14:paraId="6FCF44C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10" w:type="pct"/>
            <w:tcBorders>
              <w:top w:val="nil"/>
              <w:left w:val="nil"/>
              <w:bottom w:val="single" w:color="000000" w:sz="8" w:space="0"/>
              <w:right w:val="single" w:color="000000" w:sz="8" w:space="0"/>
            </w:tcBorders>
            <w:shd w:val="clear" w:color="auto" w:fill="auto"/>
            <w:vAlign w:val="center"/>
          </w:tcPr>
          <w:p w14:paraId="7D8E913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陈培永</w:t>
            </w:r>
          </w:p>
        </w:tc>
        <w:tc>
          <w:tcPr>
            <w:tcW w:w="1389" w:type="pct"/>
            <w:tcBorders>
              <w:top w:val="nil"/>
              <w:left w:val="nil"/>
              <w:bottom w:val="single" w:color="000000" w:sz="8" w:space="0"/>
              <w:right w:val="single" w:color="000000" w:sz="8" w:space="0"/>
            </w:tcBorders>
            <w:shd w:val="clear" w:color="auto" w:fill="auto"/>
            <w:vAlign w:val="center"/>
          </w:tcPr>
          <w:p w14:paraId="6165957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北京大学马克思主义学院副院长、研究员</w:t>
            </w:r>
          </w:p>
        </w:tc>
      </w:tr>
      <w:tr w14:paraId="7C1D8314">
        <w:tblPrEx>
          <w:tblCellMar>
            <w:top w:w="0" w:type="dxa"/>
            <w:left w:w="108" w:type="dxa"/>
            <w:bottom w:w="0" w:type="dxa"/>
            <w:right w:w="108" w:type="dxa"/>
          </w:tblCellMar>
        </w:tblPrEx>
        <w:trPr>
          <w:trHeight w:val="680" w:hRule="atLeast"/>
          <w:jc w:val="center"/>
        </w:trPr>
        <w:tc>
          <w:tcPr>
            <w:tcW w:w="263" w:type="pct"/>
            <w:tcBorders>
              <w:top w:val="nil"/>
              <w:left w:val="single" w:color="000000" w:sz="8" w:space="0"/>
              <w:bottom w:val="single" w:color="000000" w:sz="8" w:space="0"/>
              <w:right w:val="single" w:color="000000" w:sz="8" w:space="0"/>
            </w:tcBorders>
            <w:shd w:val="clear" w:color="auto" w:fill="auto"/>
            <w:vAlign w:val="center"/>
          </w:tcPr>
          <w:p w14:paraId="25E694B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586" w:type="pct"/>
            <w:tcBorders>
              <w:top w:val="nil"/>
              <w:left w:val="nil"/>
              <w:bottom w:val="single" w:color="000000" w:sz="8" w:space="0"/>
              <w:right w:val="single" w:color="000000" w:sz="8" w:space="0"/>
            </w:tcBorders>
            <w:shd w:val="clear" w:color="auto" w:fill="auto"/>
            <w:vAlign w:val="center"/>
          </w:tcPr>
          <w:p w14:paraId="19E48D7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党史国情</w:t>
            </w:r>
          </w:p>
        </w:tc>
        <w:tc>
          <w:tcPr>
            <w:tcW w:w="1849" w:type="pct"/>
            <w:tcBorders>
              <w:top w:val="nil"/>
              <w:left w:val="nil"/>
              <w:bottom w:val="single" w:color="000000" w:sz="8" w:space="0"/>
              <w:right w:val="single" w:color="000000" w:sz="8" w:space="0"/>
            </w:tcBorders>
            <w:shd w:val="clear" w:color="auto" w:fill="auto"/>
            <w:vAlign w:val="center"/>
          </w:tcPr>
          <w:p w14:paraId="70131B2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大国博弈谁能笑到最后</w:t>
            </w:r>
          </w:p>
        </w:tc>
        <w:tc>
          <w:tcPr>
            <w:tcW w:w="400" w:type="pct"/>
            <w:tcBorders>
              <w:top w:val="nil"/>
              <w:left w:val="nil"/>
              <w:bottom w:val="single" w:color="000000" w:sz="8" w:space="0"/>
              <w:right w:val="single" w:color="000000" w:sz="8" w:space="0"/>
            </w:tcBorders>
            <w:shd w:val="clear" w:color="auto" w:fill="auto"/>
            <w:vAlign w:val="center"/>
          </w:tcPr>
          <w:p w14:paraId="28050DE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10" w:type="pct"/>
            <w:tcBorders>
              <w:top w:val="nil"/>
              <w:left w:val="nil"/>
              <w:bottom w:val="single" w:color="000000" w:sz="8" w:space="0"/>
              <w:right w:val="single" w:color="000000" w:sz="8" w:space="0"/>
            </w:tcBorders>
            <w:shd w:val="clear" w:color="auto" w:fill="auto"/>
            <w:vAlign w:val="center"/>
          </w:tcPr>
          <w:p w14:paraId="64F3C21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金灿荣</w:t>
            </w:r>
          </w:p>
        </w:tc>
        <w:tc>
          <w:tcPr>
            <w:tcW w:w="1389" w:type="pct"/>
            <w:tcBorders>
              <w:top w:val="nil"/>
              <w:left w:val="nil"/>
              <w:bottom w:val="single" w:color="000000" w:sz="8" w:space="0"/>
              <w:right w:val="single" w:color="000000" w:sz="8" w:space="0"/>
            </w:tcBorders>
            <w:shd w:val="clear" w:color="auto" w:fill="auto"/>
            <w:vAlign w:val="center"/>
          </w:tcPr>
          <w:p w14:paraId="766AD941">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中国人民大学国际关系学院副院长、中国人民大学中国对外战略研究中心主任，教授、博导</w:t>
            </w:r>
          </w:p>
        </w:tc>
      </w:tr>
      <w:tr w14:paraId="3ACAE0D6">
        <w:tblPrEx>
          <w:tblCellMar>
            <w:top w:w="0" w:type="dxa"/>
            <w:left w:w="108" w:type="dxa"/>
            <w:bottom w:w="0" w:type="dxa"/>
            <w:right w:w="108" w:type="dxa"/>
          </w:tblCellMar>
        </w:tblPrEx>
        <w:trPr>
          <w:trHeight w:val="680" w:hRule="atLeast"/>
          <w:jc w:val="center"/>
        </w:trPr>
        <w:tc>
          <w:tcPr>
            <w:tcW w:w="263" w:type="pct"/>
            <w:tcBorders>
              <w:top w:val="nil"/>
              <w:left w:val="single" w:color="000000" w:sz="8" w:space="0"/>
              <w:bottom w:val="single" w:color="000000" w:sz="8" w:space="0"/>
              <w:right w:val="single" w:color="000000" w:sz="8" w:space="0"/>
            </w:tcBorders>
            <w:shd w:val="clear" w:color="auto" w:fill="auto"/>
            <w:vAlign w:val="center"/>
          </w:tcPr>
          <w:p w14:paraId="133A88D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586" w:type="pct"/>
            <w:tcBorders>
              <w:top w:val="nil"/>
              <w:left w:val="nil"/>
              <w:bottom w:val="single" w:color="000000" w:sz="8" w:space="0"/>
              <w:right w:val="single" w:color="000000" w:sz="8" w:space="0"/>
            </w:tcBorders>
            <w:shd w:val="clear" w:color="auto" w:fill="auto"/>
            <w:vAlign w:val="center"/>
          </w:tcPr>
          <w:p w14:paraId="47A022E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党团建设</w:t>
            </w:r>
          </w:p>
        </w:tc>
        <w:tc>
          <w:tcPr>
            <w:tcW w:w="1849" w:type="pct"/>
            <w:tcBorders>
              <w:top w:val="nil"/>
              <w:left w:val="nil"/>
              <w:bottom w:val="single" w:color="000000" w:sz="8" w:space="0"/>
              <w:right w:val="single" w:color="000000" w:sz="8" w:space="0"/>
            </w:tcBorders>
            <w:shd w:val="clear" w:color="auto" w:fill="auto"/>
            <w:vAlign w:val="center"/>
          </w:tcPr>
          <w:p w14:paraId="6566E0D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习近平总书记关于青年工作的重要思想概论</w:t>
            </w:r>
          </w:p>
        </w:tc>
        <w:tc>
          <w:tcPr>
            <w:tcW w:w="400" w:type="pct"/>
            <w:tcBorders>
              <w:top w:val="nil"/>
              <w:left w:val="nil"/>
              <w:bottom w:val="single" w:color="000000" w:sz="8" w:space="0"/>
              <w:right w:val="single" w:color="000000" w:sz="8" w:space="0"/>
            </w:tcBorders>
            <w:shd w:val="clear" w:color="auto" w:fill="auto"/>
            <w:vAlign w:val="center"/>
          </w:tcPr>
          <w:p w14:paraId="36CD50E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10" w:type="pct"/>
            <w:tcBorders>
              <w:top w:val="nil"/>
              <w:left w:val="nil"/>
              <w:bottom w:val="single" w:color="000000" w:sz="8" w:space="0"/>
              <w:right w:val="single" w:color="000000" w:sz="8" w:space="0"/>
            </w:tcBorders>
            <w:shd w:val="clear" w:color="auto" w:fill="auto"/>
            <w:vAlign w:val="center"/>
          </w:tcPr>
          <w:p w14:paraId="7DA6A1B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倪邦文</w:t>
            </w:r>
          </w:p>
        </w:tc>
        <w:tc>
          <w:tcPr>
            <w:tcW w:w="1389" w:type="pct"/>
            <w:tcBorders>
              <w:top w:val="nil"/>
              <w:left w:val="nil"/>
              <w:bottom w:val="single" w:color="000000" w:sz="8" w:space="0"/>
              <w:right w:val="single" w:color="000000" w:sz="8" w:space="0"/>
            </w:tcBorders>
            <w:shd w:val="clear" w:color="auto" w:fill="auto"/>
            <w:vAlign w:val="center"/>
          </w:tcPr>
          <w:p w14:paraId="7C96A87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中央团校（中国青年政治学院）党委书记</w:t>
            </w:r>
          </w:p>
        </w:tc>
      </w:tr>
      <w:tr w14:paraId="63F2B03B">
        <w:tblPrEx>
          <w:tblCellMar>
            <w:top w:w="0" w:type="dxa"/>
            <w:left w:w="108" w:type="dxa"/>
            <w:bottom w:w="0" w:type="dxa"/>
            <w:right w:w="108" w:type="dxa"/>
          </w:tblCellMar>
        </w:tblPrEx>
        <w:trPr>
          <w:trHeight w:val="680" w:hRule="atLeast"/>
          <w:jc w:val="center"/>
        </w:trPr>
        <w:tc>
          <w:tcPr>
            <w:tcW w:w="263" w:type="pct"/>
            <w:tcBorders>
              <w:top w:val="nil"/>
              <w:left w:val="single" w:color="000000" w:sz="8" w:space="0"/>
              <w:bottom w:val="single" w:color="000000" w:sz="8" w:space="0"/>
              <w:right w:val="single" w:color="000000" w:sz="8" w:space="0"/>
            </w:tcBorders>
            <w:shd w:val="clear" w:color="auto" w:fill="auto"/>
            <w:vAlign w:val="center"/>
          </w:tcPr>
          <w:p w14:paraId="14203D5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w:t>
            </w:r>
          </w:p>
        </w:tc>
        <w:tc>
          <w:tcPr>
            <w:tcW w:w="586" w:type="pct"/>
            <w:tcBorders>
              <w:top w:val="nil"/>
              <w:left w:val="nil"/>
              <w:bottom w:val="single" w:color="000000" w:sz="8" w:space="0"/>
              <w:right w:val="single" w:color="000000" w:sz="8" w:space="0"/>
            </w:tcBorders>
            <w:shd w:val="clear" w:color="auto" w:fill="auto"/>
            <w:vAlign w:val="center"/>
          </w:tcPr>
          <w:p w14:paraId="33DE3D6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党团建设</w:t>
            </w:r>
          </w:p>
        </w:tc>
        <w:tc>
          <w:tcPr>
            <w:tcW w:w="1849" w:type="pct"/>
            <w:tcBorders>
              <w:top w:val="nil"/>
              <w:left w:val="nil"/>
              <w:bottom w:val="single" w:color="000000" w:sz="8" w:space="0"/>
              <w:right w:val="single" w:color="000000" w:sz="8" w:space="0"/>
            </w:tcBorders>
            <w:shd w:val="clear" w:color="auto" w:fill="auto"/>
            <w:vAlign w:val="center"/>
          </w:tcPr>
          <w:p w14:paraId="6FE54EA2">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社会主义核心价值观与青年</w:t>
            </w:r>
          </w:p>
        </w:tc>
        <w:tc>
          <w:tcPr>
            <w:tcW w:w="400" w:type="pct"/>
            <w:tcBorders>
              <w:top w:val="nil"/>
              <w:left w:val="nil"/>
              <w:bottom w:val="single" w:color="000000" w:sz="8" w:space="0"/>
              <w:right w:val="single" w:color="000000" w:sz="8" w:space="0"/>
            </w:tcBorders>
            <w:shd w:val="clear" w:color="auto" w:fill="auto"/>
            <w:vAlign w:val="center"/>
          </w:tcPr>
          <w:p w14:paraId="4B0696F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10" w:type="pct"/>
            <w:tcBorders>
              <w:top w:val="nil"/>
              <w:left w:val="nil"/>
              <w:bottom w:val="single" w:color="000000" w:sz="8" w:space="0"/>
              <w:right w:val="single" w:color="000000" w:sz="8" w:space="0"/>
            </w:tcBorders>
            <w:shd w:val="clear" w:color="auto" w:fill="auto"/>
            <w:vAlign w:val="center"/>
          </w:tcPr>
          <w:p w14:paraId="56DB1E6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万资姿</w:t>
            </w:r>
          </w:p>
        </w:tc>
        <w:tc>
          <w:tcPr>
            <w:tcW w:w="1389" w:type="pct"/>
            <w:tcBorders>
              <w:top w:val="nil"/>
              <w:left w:val="nil"/>
              <w:bottom w:val="single" w:color="000000" w:sz="8" w:space="0"/>
              <w:right w:val="single" w:color="000000" w:sz="8" w:space="0"/>
            </w:tcBorders>
            <w:shd w:val="clear" w:color="auto" w:fill="auto"/>
            <w:vAlign w:val="center"/>
          </w:tcPr>
          <w:p w14:paraId="2F29717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中央团校习近平新时代中国特色社会主义教研部副主任，教授，硕士研究生导师</w:t>
            </w:r>
          </w:p>
        </w:tc>
      </w:tr>
      <w:tr w14:paraId="12D74667">
        <w:tblPrEx>
          <w:tblCellMar>
            <w:top w:w="0" w:type="dxa"/>
            <w:left w:w="108" w:type="dxa"/>
            <w:bottom w:w="0" w:type="dxa"/>
            <w:right w:w="108" w:type="dxa"/>
          </w:tblCellMar>
        </w:tblPrEx>
        <w:trPr>
          <w:trHeight w:val="680" w:hRule="atLeast"/>
          <w:jc w:val="center"/>
        </w:trPr>
        <w:tc>
          <w:tcPr>
            <w:tcW w:w="263" w:type="pct"/>
            <w:tcBorders>
              <w:top w:val="nil"/>
              <w:left w:val="single" w:color="000000" w:sz="8" w:space="0"/>
              <w:bottom w:val="single" w:color="000000" w:sz="8" w:space="0"/>
              <w:right w:val="single" w:color="000000" w:sz="8" w:space="0"/>
            </w:tcBorders>
            <w:shd w:val="clear" w:color="auto" w:fill="auto"/>
            <w:vAlign w:val="center"/>
          </w:tcPr>
          <w:p w14:paraId="705FA4A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w:t>
            </w:r>
          </w:p>
        </w:tc>
        <w:tc>
          <w:tcPr>
            <w:tcW w:w="586" w:type="pct"/>
            <w:tcBorders>
              <w:top w:val="nil"/>
              <w:left w:val="nil"/>
              <w:bottom w:val="single" w:color="000000" w:sz="8" w:space="0"/>
              <w:right w:val="single" w:color="000000" w:sz="8" w:space="0"/>
            </w:tcBorders>
            <w:shd w:val="clear" w:color="auto" w:fill="auto"/>
            <w:vAlign w:val="center"/>
          </w:tcPr>
          <w:p w14:paraId="203C264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文化素养</w:t>
            </w:r>
          </w:p>
        </w:tc>
        <w:tc>
          <w:tcPr>
            <w:tcW w:w="1849" w:type="pct"/>
            <w:tcBorders>
              <w:top w:val="nil"/>
              <w:left w:val="nil"/>
              <w:bottom w:val="single" w:color="000000" w:sz="8" w:space="0"/>
              <w:right w:val="single" w:color="000000" w:sz="8" w:space="0"/>
            </w:tcBorders>
            <w:shd w:val="clear" w:color="auto" w:fill="auto"/>
            <w:vAlign w:val="center"/>
          </w:tcPr>
          <w:p w14:paraId="3E9577F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为什么要深入批判历史虚无主义?</w:t>
            </w:r>
          </w:p>
        </w:tc>
        <w:tc>
          <w:tcPr>
            <w:tcW w:w="400" w:type="pct"/>
            <w:tcBorders>
              <w:top w:val="nil"/>
              <w:left w:val="nil"/>
              <w:bottom w:val="single" w:color="000000" w:sz="8" w:space="0"/>
              <w:right w:val="single" w:color="000000" w:sz="8" w:space="0"/>
            </w:tcBorders>
            <w:shd w:val="clear" w:color="auto" w:fill="auto"/>
            <w:vAlign w:val="center"/>
          </w:tcPr>
          <w:p w14:paraId="07290AF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10" w:type="pct"/>
            <w:tcBorders>
              <w:top w:val="nil"/>
              <w:left w:val="nil"/>
              <w:bottom w:val="single" w:color="000000" w:sz="8" w:space="0"/>
              <w:right w:val="single" w:color="000000" w:sz="8" w:space="0"/>
            </w:tcBorders>
            <w:shd w:val="clear" w:color="auto" w:fill="auto"/>
            <w:vAlign w:val="center"/>
          </w:tcPr>
          <w:p w14:paraId="4C96685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谢茂松</w:t>
            </w:r>
          </w:p>
        </w:tc>
        <w:tc>
          <w:tcPr>
            <w:tcW w:w="1389" w:type="pct"/>
            <w:tcBorders>
              <w:top w:val="nil"/>
              <w:left w:val="nil"/>
              <w:bottom w:val="single" w:color="000000" w:sz="8" w:space="0"/>
              <w:right w:val="single" w:color="000000" w:sz="8" w:space="0"/>
            </w:tcBorders>
            <w:shd w:val="clear" w:color="auto" w:fill="auto"/>
            <w:vAlign w:val="center"/>
          </w:tcPr>
          <w:p w14:paraId="412DBDC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中国科学院国家创新与发展战略研究会研究员,中国文明和中国道路研究中心主任</w:t>
            </w:r>
          </w:p>
        </w:tc>
      </w:tr>
      <w:tr w14:paraId="2DF5CA98">
        <w:tblPrEx>
          <w:tblCellMar>
            <w:top w:w="0" w:type="dxa"/>
            <w:left w:w="108" w:type="dxa"/>
            <w:bottom w:w="0" w:type="dxa"/>
            <w:right w:w="108" w:type="dxa"/>
          </w:tblCellMar>
        </w:tblPrEx>
        <w:trPr>
          <w:trHeight w:val="680" w:hRule="atLeast"/>
          <w:jc w:val="center"/>
        </w:trPr>
        <w:tc>
          <w:tcPr>
            <w:tcW w:w="263" w:type="pct"/>
            <w:tcBorders>
              <w:top w:val="nil"/>
              <w:left w:val="single" w:color="000000" w:sz="8" w:space="0"/>
              <w:bottom w:val="single" w:color="000000" w:sz="8" w:space="0"/>
              <w:right w:val="single" w:color="000000" w:sz="8" w:space="0"/>
            </w:tcBorders>
            <w:shd w:val="clear" w:color="auto" w:fill="auto"/>
            <w:vAlign w:val="center"/>
          </w:tcPr>
          <w:p w14:paraId="67B4AA9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w:t>
            </w:r>
          </w:p>
        </w:tc>
        <w:tc>
          <w:tcPr>
            <w:tcW w:w="586" w:type="pct"/>
            <w:tcBorders>
              <w:top w:val="nil"/>
              <w:left w:val="nil"/>
              <w:bottom w:val="single" w:color="000000" w:sz="8" w:space="0"/>
              <w:right w:val="single" w:color="000000" w:sz="8" w:space="0"/>
            </w:tcBorders>
            <w:shd w:val="clear" w:color="auto" w:fill="auto"/>
            <w:vAlign w:val="center"/>
          </w:tcPr>
          <w:p w14:paraId="1901668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文化素养</w:t>
            </w:r>
          </w:p>
        </w:tc>
        <w:tc>
          <w:tcPr>
            <w:tcW w:w="1849" w:type="pct"/>
            <w:tcBorders>
              <w:top w:val="nil"/>
              <w:left w:val="nil"/>
              <w:bottom w:val="single" w:color="000000" w:sz="8" w:space="0"/>
              <w:right w:val="single" w:color="000000" w:sz="8" w:space="0"/>
            </w:tcBorders>
            <w:shd w:val="clear" w:color="auto" w:fill="auto"/>
            <w:vAlign w:val="center"/>
          </w:tcPr>
          <w:p w14:paraId="65C6422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全球人工智能发展新形势、新趋势、新动向</w:t>
            </w:r>
          </w:p>
        </w:tc>
        <w:tc>
          <w:tcPr>
            <w:tcW w:w="400" w:type="pct"/>
            <w:tcBorders>
              <w:top w:val="nil"/>
              <w:left w:val="nil"/>
              <w:bottom w:val="single" w:color="000000" w:sz="8" w:space="0"/>
              <w:right w:val="single" w:color="000000" w:sz="8" w:space="0"/>
            </w:tcBorders>
            <w:shd w:val="clear" w:color="auto" w:fill="auto"/>
            <w:vAlign w:val="center"/>
          </w:tcPr>
          <w:p w14:paraId="01E56DA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10" w:type="pct"/>
            <w:tcBorders>
              <w:top w:val="nil"/>
              <w:left w:val="nil"/>
              <w:bottom w:val="single" w:color="000000" w:sz="8" w:space="0"/>
              <w:right w:val="single" w:color="000000" w:sz="8" w:space="0"/>
            </w:tcBorders>
            <w:shd w:val="clear" w:color="auto" w:fill="auto"/>
            <w:vAlign w:val="center"/>
          </w:tcPr>
          <w:p w14:paraId="59AB4C3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陆峰</w:t>
            </w:r>
          </w:p>
        </w:tc>
        <w:tc>
          <w:tcPr>
            <w:tcW w:w="1389" w:type="pct"/>
            <w:tcBorders>
              <w:top w:val="nil"/>
              <w:left w:val="nil"/>
              <w:bottom w:val="single" w:color="000000" w:sz="8" w:space="0"/>
              <w:right w:val="single" w:color="000000" w:sz="8" w:space="0"/>
            </w:tcBorders>
            <w:shd w:val="clear" w:color="auto" w:fill="auto"/>
            <w:vAlign w:val="center"/>
          </w:tcPr>
          <w:p w14:paraId="1B97E9E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工信部赛迪研究院电子信息研究所副所长、高级工程师</w:t>
            </w:r>
          </w:p>
        </w:tc>
      </w:tr>
      <w:tr w14:paraId="740044A8">
        <w:tblPrEx>
          <w:tblCellMar>
            <w:top w:w="0" w:type="dxa"/>
            <w:left w:w="108" w:type="dxa"/>
            <w:bottom w:w="0" w:type="dxa"/>
            <w:right w:w="108" w:type="dxa"/>
          </w:tblCellMar>
        </w:tblPrEx>
        <w:trPr>
          <w:trHeight w:val="680" w:hRule="atLeast"/>
          <w:jc w:val="center"/>
        </w:trPr>
        <w:tc>
          <w:tcPr>
            <w:tcW w:w="263" w:type="pct"/>
            <w:tcBorders>
              <w:top w:val="nil"/>
              <w:left w:val="single" w:color="000000" w:sz="8" w:space="0"/>
              <w:bottom w:val="single" w:color="000000" w:sz="8" w:space="0"/>
              <w:right w:val="single" w:color="000000" w:sz="8" w:space="0"/>
            </w:tcBorders>
            <w:shd w:val="clear" w:color="auto" w:fill="auto"/>
            <w:vAlign w:val="center"/>
          </w:tcPr>
          <w:p w14:paraId="4969E41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w:t>
            </w:r>
          </w:p>
        </w:tc>
        <w:tc>
          <w:tcPr>
            <w:tcW w:w="586" w:type="pct"/>
            <w:tcBorders>
              <w:top w:val="nil"/>
              <w:left w:val="nil"/>
              <w:bottom w:val="single" w:color="000000" w:sz="8" w:space="0"/>
              <w:right w:val="single" w:color="000000" w:sz="8" w:space="0"/>
            </w:tcBorders>
            <w:shd w:val="clear" w:color="auto" w:fill="auto"/>
            <w:vAlign w:val="center"/>
          </w:tcPr>
          <w:p w14:paraId="7E60FD8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特色资源</w:t>
            </w:r>
          </w:p>
        </w:tc>
        <w:tc>
          <w:tcPr>
            <w:tcW w:w="1849" w:type="pct"/>
            <w:tcBorders>
              <w:top w:val="nil"/>
              <w:left w:val="nil"/>
              <w:bottom w:val="single" w:color="000000" w:sz="8" w:space="0"/>
              <w:right w:val="single" w:color="000000" w:sz="8" w:space="0"/>
            </w:tcBorders>
            <w:shd w:val="clear" w:color="auto" w:fill="auto"/>
            <w:vAlign w:val="center"/>
          </w:tcPr>
          <w:p w14:paraId="69EB31C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实施科教兴国战略,强化现代化人才支撑</w:t>
            </w:r>
          </w:p>
        </w:tc>
        <w:tc>
          <w:tcPr>
            <w:tcW w:w="400" w:type="pct"/>
            <w:tcBorders>
              <w:top w:val="nil"/>
              <w:left w:val="nil"/>
              <w:bottom w:val="single" w:color="000000" w:sz="8" w:space="0"/>
              <w:right w:val="single" w:color="000000" w:sz="8" w:space="0"/>
            </w:tcBorders>
            <w:shd w:val="clear" w:color="auto" w:fill="auto"/>
            <w:vAlign w:val="center"/>
          </w:tcPr>
          <w:p w14:paraId="7EE29F2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10" w:type="pct"/>
            <w:tcBorders>
              <w:top w:val="nil"/>
              <w:left w:val="nil"/>
              <w:bottom w:val="single" w:color="000000" w:sz="8" w:space="0"/>
              <w:right w:val="single" w:color="000000" w:sz="8" w:space="0"/>
            </w:tcBorders>
            <w:shd w:val="clear" w:color="auto" w:fill="auto"/>
            <w:vAlign w:val="center"/>
          </w:tcPr>
          <w:p w14:paraId="5700638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张力</w:t>
            </w:r>
          </w:p>
        </w:tc>
        <w:tc>
          <w:tcPr>
            <w:tcW w:w="1389" w:type="pct"/>
            <w:tcBorders>
              <w:top w:val="nil"/>
              <w:left w:val="nil"/>
              <w:bottom w:val="single" w:color="000000" w:sz="8" w:space="0"/>
              <w:right w:val="single" w:color="000000" w:sz="8" w:space="0"/>
            </w:tcBorders>
            <w:shd w:val="clear" w:color="auto" w:fill="auto"/>
            <w:vAlign w:val="center"/>
          </w:tcPr>
          <w:p w14:paraId="44F7DDA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国家教育咨询委员会秘书长、国家督学，教育部教育发展研究中心原主任</w:t>
            </w:r>
          </w:p>
        </w:tc>
      </w:tr>
      <w:tr w14:paraId="6DC00446">
        <w:tblPrEx>
          <w:tblCellMar>
            <w:top w:w="0" w:type="dxa"/>
            <w:left w:w="108" w:type="dxa"/>
            <w:bottom w:w="0" w:type="dxa"/>
            <w:right w:w="108" w:type="dxa"/>
          </w:tblCellMar>
        </w:tblPrEx>
        <w:trPr>
          <w:trHeight w:val="680" w:hRule="atLeast"/>
          <w:jc w:val="center"/>
        </w:trPr>
        <w:tc>
          <w:tcPr>
            <w:tcW w:w="263" w:type="pct"/>
            <w:tcBorders>
              <w:top w:val="nil"/>
              <w:left w:val="single" w:color="000000" w:sz="8" w:space="0"/>
              <w:bottom w:val="single" w:color="000000" w:sz="8" w:space="0"/>
              <w:right w:val="single" w:color="000000" w:sz="8" w:space="0"/>
            </w:tcBorders>
            <w:shd w:val="clear" w:color="auto" w:fill="auto"/>
            <w:vAlign w:val="center"/>
          </w:tcPr>
          <w:p w14:paraId="4956E92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586" w:type="pct"/>
            <w:tcBorders>
              <w:top w:val="nil"/>
              <w:left w:val="nil"/>
              <w:bottom w:val="single" w:color="000000" w:sz="8" w:space="0"/>
              <w:right w:val="single" w:color="000000" w:sz="8" w:space="0"/>
            </w:tcBorders>
            <w:shd w:val="clear" w:color="auto" w:fill="auto"/>
            <w:vAlign w:val="center"/>
          </w:tcPr>
          <w:p w14:paraId="263C3ED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特色资源</w:t>
            </w:r>
          </w:p>
        </w:tc>
        <w:tc>
          <w:tcPr>
            <w:tcW w:w="1849" w:type="pct"/>
            <w:tcBorders>
              <w:top w:val="nil"/>
              <w:left w:val="nil"/>
              <w:bottom w:val="single" w:color="000000" w:sz="8" w:space="0"/>
              <w:right w:val="single" w:color="000000" w:sz="8" w:space="0"/>
            </w:tcBorders>
            <w:shd w:val="clear" w:color="auto" w:fill="auto"/>
            <w:vAlign w:val="center"/>
          </w:tcPr>
          <w:p w14:paraId="7043694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全球网络空间该怎么管</w:t>
            </w:r>
          </w:p>
        </w:tc>
        <w:tc>
          <w:tcPr>
            <w:tcW w:w="400" w:type="pct"/>
            <w:tcBorders>
              <w:top w:val="nil"/>
              <w:left w:val="nil"/>
              <w:bottom w:val="single" w:color="000000" w:sz="8" w:space="0"/>
              <w:right w:val="single" w:color="000000" w:sz="8" w:space="0"/>
            </w:tcBorders>
            <w:shd w:val="clear" w:color="auto" w:fill="auto"/>
            <w:vAlign w:val="center"/>
          </w:tcPr>
          <w:p w14:paraId="652A212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10" w:type="pct"/>
            <w:tcBorders>
              <w:top w:val="nil"/>
              <w:left w:val="nil"/>
              <w:bottom w:val="single" w:color="000000" w:sz="8" w:space="0"/>
              <w:right w:val="single" w:color="000000" w:sz="8" w:space="0"/>
            </w:tcBorders>
            <w:shd w:val="clear" w:color="auto" w:fill="auto"/>
            <w:vAlign w:val="center"/>
          </w:tcPr>
          <w:p w14:paraId="1C46D21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沈逸</w:t>
            </w:r>
          </w:p>
        </w:tc>
        <w:tc>
          <w:tcPr>
            <w:tcW w:w="1389" w:type="pct"/>
            <w:tcBorders>
              <w:top w:val="nil"/>
              <w:left w:val="nil"/>
              <w:bottom w:val="single" w:color="000000" w:sz="8" w:space="0"/>
              <w:right w:val="single" w:color="000000" w:sz="8" w:space="0"/>
            </w:tcBorders>
            <w:shd w:val="clear" w:color="auto" w:fill="auto"/>
            <w:vAlign w:val="center"/>
          </w:tcPr>
          <w:p w14:paraId="63F5F4D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复旦大学国际关系公共事务学院教授</w:t>
            </w:r>
          </w:p>
        </w:tc>
      </w:tr>
    </w:tbl>
    <w:p w14:paraId="02F8EC00">
      <w:pPr>
        <w:pStyle w:val="2"/>
        <w:ind w:firstLine="480"/>
        <w:jc w:val="center"/>
        <w:rPr>
          <w:rFonts w:hint="eastAsia" w:ascii="仿宋" w:hAnsi="仿宋" w:eastAsia="仿宋" w:cs="宋体"/>
          <w:color w:val="000000"/>
          <w:kern w:val="0"/>
          <w:sz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itka Banner">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00D46">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79CB4">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2F79CB4">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7C55A3"/>
    <w:rsid w:val="001D4B5D"/>
    <w:rsid w:val="006D045E"/>
    <w:rsid w:val="007459E7"/>
    <w:rsid w:val="007C55A3"/>
    <w:rsid w:val="00F052BF"/>
    <w:rsid w:val="00FF4C06"/>
    <w:rsid w:val="02431EA3"/>
    <w:rsid w:val="02512011"/>
    <w:rsid w:val="025D4D8E"/>
    <w:rsid w:val="02AE1145"/>
    <w:rsid w:val="0A0D2835"/>
    <w:rsid w:val="0A1C5118"/>
    <w:rsid w:val="0A6A0048"/>
    <w:rsid w:val="0CCC323C"/>
    <w:rsid w:val="0CE340E1"/>
    <w:rsid w:val="0E1C3D4F"/>
    <w:rsid w:val="0EE228A3"/>
    <w:rsid w:val="0FAD7920"/>
    <w:rsid w:val="0FE32F1A"/>
    <w:rsid w:val="12E60488"/>
    <w:rsid w:val="138228A6"/>
    <w:rsid w:val="13D03611"/>
    <w:rsid w:val="14D0319D"/>
    <w:rsid w:val="15545B7C"/>
    <w:rsid w:val="16287735"/>
    <w:rsid w:val="188F2DDB"/>
    <w:rsid w:val="1D3C5874"/>
    <w:rsid w:val="1DA8115B"/>
    <w:rsid w:val="1DAD49C3"/>
    <w:rsid w:val="1E3173A3"/>
    <w:rsid w:val="1EB06519"/>
    <w:rsid w:val="22634562"/>
    <w:rsid w:val="2692098E"/>
    <w:rsid w:val="26A57232"/>
    <w:rsid w:val="30A5056A"/>
    <w:rsid w:val="33DB773D"/>
    <w:rsid w:val="342310E4"/>
    <w:rsid w:val="34F768D2"/>
    <w:rsid w:val="374015F6"/>
    <w:rsid w:val="38B36EDA"/>
    <w:rsid w:val="3F2C52F0"/>
    <w:rsid w:val="407E63D5"/>
    <w:rsid w:val="42044303"/>
    <w:rsid w:val="43890033"/>
    <w:rsid w:val="47914AF0"/>
    <w:rsid w:val="49EF7646"/>
    <w:rsid w:val="4F5D32A4"/>
    <w:rsid w:val="4FB94511"/>
    <w:rsid w:val="4FED4ED5"/>
    <w:rsid w:val="53A2397B"/>
    <w:rsid w:val="5563538C"/>
    <w:rsid w:val="58504866"/>
    <w:rsid w:val="58C223CA"/>
    <w:rsid w:val="58D85467"/>
    <w:rsid w:val="5A557999"/>
    <w:rsid w:val="5DD43243"/>
    <w:rsid w:val="5EB226BB"/>
    <w:rsid w:val="5EBA7DC4"/>
    <w:rsid w:val="606079EE"/>
    <w:rsid w:val="618446C0"/>
    <w:rsid w:val="64DF489A"/>
    <w:rsid w:val="66BE2423"/>
    <w:rsid w:val="680447AD"/>
    <w:rsid w:val="6FB35071"/>
    <w:rsid w:val="70321EDC"/>
    <w:rsid w:val="745B5F47"/>
    <w:rsid w:val="764D5213"/>
    <w:rsid w:val="78D67AA0"/>
    <w:rsid w:val="79E32474"/>
    <w:rsid w:val="7A0301EE"/>
    <w:rsid w:val="7A0F3269"/>
    <w:rsid w:val="7ABF3B21"/>
    <w:rsid w:val="7B191F52"/>
    <w:rsid w:val="7BF432E9"/>
    <w:rsid w:val="7EEF71C5"/>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qFormat/>
    <w:uiPriority w:val="0"/>
    <w:rPr>
      <w:b/>
    </w:rPr>
  </w:style>
  <w:style w:type="character" w:styleId="10">
    <w:name w:val="Hyperlink"/>
    <w:qFormat/>
    <w:uiPriority w:val="0"/>
    <w:rPr>
      <w:rFonts w:ascii="Times New Roman" w:hAnsi="Times New Roman" w:eastAsia="宋体" w:cs="Times New Roman"/>
      <w:color w:val="2222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2655</Words>
  <Characters>2968</Characters>
  <Lines>25</Lines>
  <Paragraphs>7</Paragraphs>
  <TotalTime>13</TotalTime>
  <ScaleCrop>false</ScaleCrop>
  <LinksUpToDate>false</LinksUpToDate>
  <CharactersWithSpaces>3077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2024-11-25T08:42:00Z</dcterms:created>
  <dc:creator>ASUS</dc:creator>
  <cp:lastModifiedBy>彭裕祺妈妈</cp:lastModifiedBy>
  <cp:lastPrinted>2023-12-08T09:28:00Z</cp:lastPrinted>
  <dcterms:modified xsi:type="dcterms:W3CDTF">2024-11-26T06:20:35Z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AACDA76B676C4098884C9FAD37F775D7_13</vt:lpwstr>
  </property>
</Properties>
</file>