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仿宋_GB2312" w:eastAsia="仿宋_GB2312"/>
          <w:b/>
          <w:bCs w:val="0"/>
          <w:sz w:val="120"/>
          <w:szCs w:val="120"/>
        </w:rPr>
      </w:pPr>
      <w:r>
        <w:rPr>
          <w:rFonts w:hint="eastAsia" w:ascii="方正小标宋简体" w:hAnsi="宋体" w:eastAsia="方正小标宋简体"/>
          <w:b/>
          <w:bCs w:val="0"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tabs>
          <w:tab w:val="left" w:pos="2800"/>
          <w:tab w:val="center" w:pos="4213"/>
        </w:tabs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rOjptsAAAAJAQAADwAAAAAAAAABACAAAAAiAAAAZHJzL2Rvd25y&#10;ZXYueG1sUEsBAhQAFAAAAAgAh07iQNK6+bf7AQAA6QMAAA4AAAAAAAAAAQAgAAAAKg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推报第十七届“挑战杯”全国大学生课外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学术科技作品竞赛优秀指导教师人选的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公  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</w:pPr>
      <w:r>
        <w:rPr>
          <w:rFonts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>根据共青团</w:t>
      </w:r>
      <w:r>
        <w:rPr>
          <w:rFonts w:hint="eastAsia"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>湖南省委</w:t>
      </w:r>
      <w:r>
        <w:rPr>
          <w:rFonts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>关于推荐第十七届“挑战杯”全国大学生课外学术科技作品竞赛优秀指导教师的通知》精神及要求，经个人申报、学院团委推荐、校团委审核评定，拟推荐生物资源与环境科学学院刘志宵老师参加省级评选。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64" w:firstLineChars="200"/>
        <w:jc w:val="left"/>
        <w:textAlignment w:val="auto"/>
      </w:pPr>
      <w:r>
        <w:rPr>
          <w:rFonts w:hint="eastAsia" w:ascii="仿宋" w:hAnsi="仿宋" w:eastAsia="仿宋" w:cs="仿宋"/>
          <w:color w:val="222222"/>
          <w:spacing w:val="6"/>
          <w:kern w:val="2"/>
          <w:sz w:val="32"/>
          <w:szCs w:val="32"/>
          <w:lang w:val="en-US" w:eastAsia="zh-CN" w:bidi="ar"/>
        </w:rPr>
        <w:t>现将结果予以公示，公示期为2021年11月16日—11月18日。如有异议，请于11月18日12：00前将意见反馈至校团委60513办公室。联系人：张宝娣；联系电话：0743-8563619，15897439927。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390" w:beforeAutospacing="0" w:after="0" w:afterAutospacing="0"/>
        <w:ind w:left="0" w:leftChars="0" w:right="0" w:rightChars="0" w:firstLine="540"/>
        <w:jc w:val="right"/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/>
        <w:ind w:left="0" w:leftChars="0" w:right="0" w:rightChars="0" w:firstLine="4198" w:firstLineChars="1312"/>
        <w:jc w:val="center"/>
        <w:textAlignment w:val="auto"/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>共青团吉首大学委员会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/>
        <w:ind w:left="0" w:leftChars="0" w:right="0" w:rightChars="0" w:firstLine="4198" w:firstLineChars="1312"/>
        <w:jc w:val="center"/>
        <w:textAlignment w:val="auto"/>
      </w:pPr>
      <w:r>
        <w:rPr>
          <w:rFonts w:hint="eastAsia" w:ascii="仿宋" w:hAnsi="仿宋" w:eastAsia="仿宋" w:cs="仿宋"/>
          <w:color w:val="222222"/>
          <w:kern w:val="2"/>
          <w:sz w:val="32"/>
          <w:szCs w:val="32"/>
          <w:lang w:val="en-US" w:eastAsia="zh-CN" w:bidi="ar"/>
        </w:rPr>
        <w:t>2021年11月16日</w:t>
      </w:r>
    </w:p>
    <w:p>
      <w:pPr>
        <w:pStyle w:val="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25B2"/>
    <w:rsid w:val="5EEA5825"/>
    <w:rsid w:val="6EE5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2021-11-15T08:49:00Z</dcterms:created>
  <dc:creator>张宝娣</dc:creator>
  <cp:lastModifiedBy>张宝娣</cp:lastModifiedBy>
  <dcterms:modified xsi:type="dcterms:W3CDTF">2021-11-17T07:51:25Z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B8F7AEB89D544EC9BF7C6398ACEDF869</vt:lpwstr>
  </property>
</Properties>
</file>