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0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3A90E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9000" w:type="dxa"/>
          </w:tcPr>
          <w:p w14:paraId="0D2E7378">
            <w:pPr>
              <w:keepNext w:val="0"/>
              <w:keepLines w:val="0"/>
              <w:pageBreakBefore w:val="0"/>
              <w:widowControl w:val="0"/>
              <w:tabs>
                <w:tab w:val="left" w:pos="2800"/>
                <w:tab w:val="center" w:pos="4213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1160" w:lineRule="exact"/>
              <w:jc w:val="distribute"/>
              <w:textAlignment w:val="auto"/>
              <w:rPr>
                <w:rFonts w:hint="default" w:ascii="Times New Roman" w:hAnsi="Times New Roman" w:eastAsia="方正小标宋简体"/>
                <w:color w:val="EE0000"/>
                <w:w w:val="70"/>
                <w:position w:val="-6"/>
                <w:sz w:val="120"/>
                <w:szCs w:val="1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小标宋简体"/>
                <w:color w:val="EE0000"/>
                <w:w w:val="70"/>
                <w:position w:val="-6"/>
                <w:sz w:val="120"/>
                <w:szCs w:val="120"/>
              </w:rPr>
              <w:t>共青团吉首大学委员会</w:t>
            </w:r>
          </w:p>
        </w:tc>
      </w:tr>
    </w:tbl>
    <w:p w14:paraId="1F80B376">
      <w:pPr>
        <w:tabs>
          <w:tab w:val="left" w:pos="2800"/>
          <w:tab w:val="center" w:pos="4213"/>
        </w:tabs>
        <w:autoSpaceDE w:val="0"/>
        <w:spacing w:line="576" w:lineRule="exact"/>
        <w:jc w:val="left"/>
        <w:rPr>
          <w:rFonts w:hint="eastAsia" w:ascii="仿宋_GB2312" w:hAnsi="方正小标宋_GBK" w:eastAsia="仿宋_GB2312"/>
        </w:rPr>
      </w:pPr>
    </w:p>
    <w:p w14:paraId="277165F9">
      <w:pPr>
        <w:tabs>
          <w:tab w:val="left" w:pos="2800"/>
          <w:tab w:val="center" w:pos="4213"/>
        </w:tabs>
        <w:autoSpaceDE w:val="0"/>
        <w:spacing w:line="576" w:lineRule="exact"/>
        <w:jc w:val="center"/>
        <w:rPr>
          <w:rFonts w:hint="eastAsia" w:ascii="仿宋_GB2312" w:hAnsi="仿宋_GB2312" w:eastAsia="仿宋_GB2312" w:cs="仿宋_GB231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</w:rPr>
        <w:t>校团〔202</w:t>
      </w:r>
      <w:r>
        <w:rPr>
          <w:rFonts w:hint="eastAsia" w:ascii="仿宋_GB2312" w:hAnsi="仿宋_GB2312" w:eastAsia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</w:rPr>
        <w:t>〕</w:t>
      </w:r>
      <w:r>
        <w:rPr>
          <w:rFonts w:hint="eastAsia" w:ascii="仿宋_GB2312" w:hAnsi="仿宋_GB2312" w:eastAsia="仿宋_GB2312" w:cs="仿宋_GB231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</w:rPr>
        <w:t>号</w:t>
      </w:r>
    </w:p>
    <w:p w14:paraId="5E1C5696">
      <w:pPr>
        <w:keepNext w:val="0"/>
        <w:keepLines w:val="0"/>
        <w:pageBreakBefore w:val="0"/>
        <w:widowControl w:val="0"/>
        <w:tabs>
          <w:tab w:val="left" w:pos="2800"/>
          <w:tab w:val="center" w:pos="4213"/>
        </w:tabs>
        <w:kinsoku/>
        <w:wordWrap/>
        <w:overflowPunct/>
        <w:topLinePunct w:val="0"/>
        <w:autoSpaceDE w:val="0"/>
        <w:autoSpaceDN/>
        <w:bidi w:val="0"/>
        <w:adjustRightInd/>
        <w:snapToGrid/>
        <w:spacing w:line="227" w:lineRule="exact"/>
        <w:jc w:val="center"/>
        <w:textAlignment w:val="auto"/>
        <w:rPr>
          <w:rFonts w:hint="eastAsia" w:ascii="仿宋_GB2312" w:hAnsi="仿宋_GB2312" w:eastAsia="仿宋_GB2312" w:cs="仿宋_GB2312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2660650</wp:posOffset>
                </wp:positionH>
                <wp:positionV relativeFrom="paragraph">
                  <wp:posOffset>100965</wp:posOffset>
                </wp:positionV>
                <wp:extent cx="288290" cy="288290"/>
                <wp:effectExtent l="19050" t="21590" r="22860" b="20320"/>
                <wp:wrapNone/>
                <wp:docPr id="7" name="五角星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97480" y="3548380"/>
                          <a:ext cx="288290" cy="28829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09.5pt;margin-top:7.95pt;height:22.7pt;width:22.7pt;mso-position-horizontal-relative:margin;z-index:251662336;v-text-anchor:middle;mso-width-relative:page;mso-height-relative:page;" fillcolor="#FF0000" filled="t" stroked="t" coordsize="288290,288290" o:gfxdata="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GqkJuHaAAAACQEAAA8AAAAAAAAAAQAgAAAA&#10;IgAAAGRycy9kb3ducmV2LnhtbFBLAQIUABQAAAAIAIdO4kCkO1pyewIAAAMFAAAOAAAAAAAAAAEA&#10;IAAAACkBAABkcnMvZTJvRG9jLnhtbFBLBQYAAAAABgAGAFkBAAAWBgAAAAA=&#10;" path="m0,110116l110117,110117,144145,0,178172,110117,288289,110116,199202,178172,233231,288289,144145,220232,55058,288289,89087,178172xe">
                <v:path o:connectlocs="144145,0;0,110116;55058,288289;233231,288289;288289,110116" o:connectangles="247,164,82,82,0"/>
                <v:fill on="t" focussize="0,0"/>
                <v:stroke weight="1pt" color="#FF0000 [2404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76ED9DE2">
      <w:pPr>
        <w:keepNext w:val="0"/>
        <w:keepLines w:val="0"/>
        <w:pageBreakBefore w:val="0"/>
        <w:widowControl w:val="0"/>
        <w:tabs>
          <w:tab w:val="left" w:pos="2800"/>
          <w:tab w:val="center" w:pos="4213"/>
        </w:tabs>
        <w:kinsoku/>
        <w:wordWrap/>
        <w:overflowPunct/>
        <w:topLinePunct w:val="0"/>
        <w:autoSpaceDE w:val="0"/>
        <w:autoSpaceDN/>
        <w:bidi w:val="0"/>
        <w:adjustRightInd/>
        <w:snapToGrid/>
        <w:spacing w:line="45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79375</wp:posOffset>
                </wp:positionV>
                <wp:extent cx="2520315" cy="0"/>
                <wp:effectExtent l="0" t="9525" r="6985" b="1587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996950" y="3239770"/>
                          <a:ext cx="252031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6.25pt;height:0pt;width:198.45pt;mso-position-horizontal:left;mso-position-horizontal-relative:margin;z-index:251660288;mso-width-relative:page;mso-height-relative:page;" filled="f" stroked="t" coordsize="21600,21600" o:gfxdata="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bTswFtIAAAAGAQAADwAAAAAAAAABACAAAAAiAAAAZHJzL2Rvd25yZXYueG1sUEsBAhQAFAAA&#10;AAgAh07iQBefLhX1AQAAvQMAAA4AAAAAAAAAAQAgAAAAIQEAAGRycy9lMm9Eb2MueG1sUEsFBgAA&#10;AAAGAAYAWQEAAIgFAAAAAA==&#10;">
                <v:fill on="f" focussize="0,0"/>
                <v:stroke weight="1.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3092450</wp:posOffset>
                </wp:positionH>
                <wp:positionV relativeFrom="paragraph">
                  <wp:posOffset>88900</wp:posOffset>
                </wp:positionV>
                <wp:extent cx="2520315" cy="0"/>
                <wp:effectExtent l="0" t="9525" r="6985" b="1587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64025" y="3306445"/>
                          <a:ext cx="252031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3.5pt;margin-top:7pt;height:0pt;width:198.45pt;mso-position-horizontal-relative:margin;z-index:251661312;mso-width-relative:page;mso-height-relative:page;" filled="f" stroked="t" coordsize="21600,21600" o:gfxdata="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pCS0C1QAAAAkBAAAPAAAAAAAAAAEAIAAAACIAAABkcnMvZG93bnJldi54bWxQSwEC&#10;FAAUAAAACACHTuJABg17SPcBAAC+AwAADgAAAAAAAAABACAAAAAkAQAAZHJzL2Uyb0RvYy54bWxQ&#10;SwUGAAAAAAYABgBZAQAAjQUAAAAA&#10;">
                <v:fill on="f" focussize="0,0"/>
                <v:stroke weight="1.5pt" color="#FF0000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E9129DF">
      <w:pPr>
        <w:pageBreakBefore w:val="0"/>
        <w:widowControl w:val="0"/>
        <w:tabs>
          <w:tab w:val="left" w:pos="2800"/>
          <w:tab w:val="center" w:pos="4213"/>
        </w:tabs>
        <w:kinsoku/>
        <w:wordWrap/>
        <w:overflowPunct/>
        <w:topLinePunct w:val="0"/>
        <w:autoSpaceDE w:val="0"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</w:p>
    <w:p w14:paraId="23B615DC">
      <w:pPr>
        <w:pageBreakBefore w:val="0"/>
        <w:widowControl w:val="0"/>
        <w:tabs>
          <w:tab w:val="left" w:pos="2800"/>
          <w:tab w:val="center" w:pos="4213"/>
        </w:tabs>
        <w:kinsoku/>
        <w:wordWrap/>
        <w:overflowPunct/>
        <w:topLinePunct w:val="0"/>
        <w:autoSpaceDE w:val="0"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关于共青团吉首大学委员会</w:t>
      </w:r>
    </w:p>
    <w:p w14:paraId="3CBB0F8A">
      <w:pPr>
        <w:pageBreakBefore w:val="0"/>
        <w:widowControl w:val="0"/>
        <w:tabs>
          <w:tab w:val="left" w:pos="2800"/>
          <w:tab w:val="center" w:pos="4213"/>
        </w:tabs>
        <w:kinsoku/>
        <w:wordWrap/>
        <w:overflowPunct/>
        <w:topLinePunct w:val="0"/>
        <w:autoSpaceDE w:val="0"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五大专项工作室成立的通知</w:t>
      </w:r>
    </w:p>
    <w:p w14:paraId="6F4FEEFB">
      <w:pPr>
        <w:pageBreakBefore w:val="0"/>
        <w:widowControl w:val="0"/>
        <w:tabs>
          <w:tab w:val="left" w:pos="2800"/>
          <w:tab w:val="center" w:pos="4213"/>
        </w:tabs>
        <w:kinsoku/>
        <w:wordWrap/>
        <w:overflowPunct/>
        <w:topLinePunct w:val="0"/>
        <w:autoSpaceDE w:val="0"/>
        <w:autoSpaceDN/>
        <w:bidi w:val="0"/>
        <w:adjustRightInd/>
        <w:snapToGrid/>
        <w:spacing w:line="576" w:lineRule="exact"/>
        <w:jc w:val="left"/>
        <w:textAlignment w:val="auto"/>
        <w:rPr>
          <w:rFonts w:ascii="Times New Roman" w:hAnsi="Times New Roman" w:eastAsia="仿宋_GB2312"/>
        </w:rPr>
      </w:pPr>
    </w:p>
    <w:p w14:paraId="73F8424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各学院团委：</w:t>
      </w:r>
    </w:p>
    <w:p w14:paraId="60063AA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kern w:val="44"/>
          <w:sz w:val="32"/>
          <w:szCs w:val="32"/>
          <w:lang w:val="en-US" w:eastAsia="zh-CN" w:bidi="ar-SA"/>
        </w:rPr>
        <w:t>根据《共青团吉首大学委员会五大专项工作室建设与运行工作方案》，经个人自愿报名、所在单位推荐、校团委审核，决定成立思想引领、校园文化与美育建设、社团管理、社会实践与志愿服务、创新创业五大专项工作室。现将首批成员名单</w:t>
      </w:r>
      <w:r>
        <w:rPr>
          <w:rFonts w:hint="eastAsia" w:ascii="Times New Roman" w:hAnsi="Times New Roman" w:eastAsia="仿宋_GB2312" w:cs="Times New Roman"/>
          <w:b w:val="0"/>
          <w:bCs/>
          <w:kern w:val="44"/>
          <w:sz w:val="32"/>
          <w:szCs w:val="32"/>
          <w:lang w:val="en-US" w:eastAsia="zh-CN" w:bidi="ar-SA"/>
        </w:rPr>
        <w:t>公布</w:t>
      </w:r>
      <w:r>
        <w:rPr>
          <w:rFonts w:hint="default" w:ascii="Times New Roman" w:hAnsi="Times New Roman" w:eastAsia="仿宋_GB2312" w:cs="Times New Roman"/>
          <w:b w:val="0"/>
          <w:bCs/>
          <w:kern w:val="44"/>
          <w:sz w:val="32"/>
          <w:szCs w:val="32"/>
          <w:lang w:val="en-US" w:eastAsia="zh-CN" w:bidi="ar-SA"/>
        </w:rPr>
        <w:t>如下：</w:t>
      </w:r>
    </w:p>
    <w:p w14:paraId="1701506C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6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  <w:t>一、思想引领工作室（共5人）</w:t>
      </w:r>
    </w:p>
    <w:tbl>
      <w:tblPr>
        <w:tblStyle w:val="5"/>
        <w:tblW w:w="8842" w:type="dxa"/>
        <w:tblInd w:w="-1" w:type="dxa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2432"/>
        <w:gridCol w:w="1757"/>
        <w:gridCol w:w="3590"/>
      </w:tblGrid>
      <w:tr w14:paraId="453D20F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7D2677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序号</w:t>
            </w:r>
          </w:p>
        </w:tc>
        <w:tc>
          <w:tcPr>
            <w:tcW w:w="2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BDFFE5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姓名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F5545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职位</w:t>
            </w:r>
          </w:p>
        </w:tc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4338C0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学院</w:t>
            </w:r>
          </w:p>
        </w:tc>
      </w:tr>
      <w:tr w14:paraId="29D2DBC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6A2E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9D89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郭梦瑶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E618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负责人</w:t>
            </w:r>
          </w:p>
        </w:tc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B15D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法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</w:t>
            </w:r>
          </w:p>
        </w:tc>
      </w:tr>
      <w:tr w14:paraId="57602CB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6A956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D0431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王晋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DA26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1D235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马克思主义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</w:t>
            </w:r>
          </w:p>
        </w:tc>
      </w:tr>
      <w:tr w14:paraId="4904DB1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3AD07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0368F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袁建平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8187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C037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生命科学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</w:t>
            </w:r>
          </w:p>
        </w:tc>
      </w:tr>
      <w:tr w14:paraId="7507838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63098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C82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滕交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3255E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575F8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计算机科学与工程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</w:t>
            </w:r>
          </w:p>
        </w:tc>
      </w:tr>
      <w:tr w14:paraId="44F9332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16AA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23CAB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谢克来古丽·阿不都热合曼</w:t>
            </w: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964A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079DC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民族预科教育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</w:t>
            </w:r>
          </w:p>
        </w:tc>
      </w:tr>
    </w:tbl>
    <w:p w14:paraId="61E13EC2">
      <w:pPr>
        <w:rPr>
          <w:rFonts w:hint="eastAsia" w:ascii="黑体" w:hAnsi="黑体" w:eastAsia="黑体" w:cs="黑体"/>
          <w:lang w:val="en-US"/>
        </w:rPr>
      </w:pPr>
      <w:r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  <w:t>二、校园文化与美育建设工作室（共4人）</w:t>
      </w:r>
    </w:p>
    <w:tbl>
      <w:tblPr>
        <w:tblStyle w:val="5"/>
        <w:tblW w:w="8842" w:type="dxa"/>
        <w:tblInd w:w="-1" w:type="dxa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2370"/>
        <w:gridCol w:w="1790"/>
        <w:gridCol w:w="3590"/>
      </w:tblGrid>
      <w:tr w14:paraId="4262D61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C89BF8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序号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287D39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姓名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475CD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职位</w:t>
            </w:r>
          </w:p>
        </w:tc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CD3D85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学院</w:t>
            </w:r>
          </w:p>
        </w:tc>
      </w:tr>
      <w:tr w14:paraId="25F64B0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269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BE313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张湘华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AA4CD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负责人</w:t>
            </w:r>
          </w:p>
        </w:tc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88FC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音乐舞蹈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</w:t>
            </w:r>
          </w:p>
        </w:tc>
      </w:tr>
      <w:tr w14:paraId="0B9A5E7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D06C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9C92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田潇潇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EDE7C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BABD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化学化工学院</w:t>
            </w:r>
          </w:p>
        </w:tc>
      </w:tr>
      <w:tr w14:paraId="664EA92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A634C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49B9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林长江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BB93F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0E203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数学与统计学院</w:t>
            </w:r>
          </w:p>
        </w:tc>
      </w:tr>
      <w:tr w14:paraId="6651272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833BF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C1C3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刘雅菲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7FF67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3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36E97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旅游与城乡规划学院</w:t>
            </w:r>
          </w:p>
        </w:tc>
      </w:tr>
    </w:tbl>
    <w:p w14:paraId="40AB1067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6" w:lineRule="exact"/>
        <w:textAlignment w:val="auto"/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  <w:t>三、社团管理工作室（共4人）</w:t>
      </w:r>
    </w:p>
    <w:tbl>
      <w:tblPr>
        <w:tblStyle w:val="5"/>
        <w:tblW w:w="8842" w:type="dxa"/>
        <w:tblInd w:w="-1" w:type="dxa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2406"/>
        <w:gridCol w:w="1797"/>
        <w:gridCol w:w="3563"/>
      </w:tblGrid>
      <w:tr w14:paraId="2082553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1B30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序号</w:t>
            </w: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7785B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姓名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8014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职位</w:t>
            </w:r>
          </w:p>
        </w:tc>
        <w:tc>
          <w:tcPr>
            <w:tcW w:w="3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FE9B9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学院</w:t>
            </w:r>
          </w:p>
        </w:tc>
      </w:tr>
      <w:tr w14:paraId="2D5EB42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720E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28C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刘建新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3EC62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负责人</w:t>
            </w:r>
          </w:p>
        </w:tc>
        <w:tc>
          <w:tcPr>
            <w:tcW w:w="3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52DC3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文学与新媒体学院</w:t>
            </w:r>
          </w:p>
        </w:tc>
      </w:tr>
      <w:tr w14:paraId="4C45EEC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5B99A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A6F0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张晓阳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98675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3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A1468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智能建造学院</w:t>
            </w:r>
          </w:p>
        </w:tc>
      </w:tr>
      <w:tr w14:paraId="6521B70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88E53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CA63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龚祺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49A0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3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5543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通信与电子工程学院</w:t>
            </w:r>
          </w:p>
        </w:tc>
      </w:tr>
      <w:tr w14:paraId="76ADD32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BD2C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C911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颜茜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DE66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3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64429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体育科学学院</w:t>
            </w:r>
          </w:p>
        </w:tc>
      </w:tr>
    </w:tbl>
    <w:p w14:paraId="7F229D7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6" w:lineRule="exact"/>
        <w:textAlignment w:val="auto"/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  <w:t>四、社会实践与志愿服务工作室（共4人）</w:t>
      </w:r>
    </w:p>
    <w:tbl>
      <w:tblPr>
        <w:tblStyle w:val="5"/>
        <w:tblW w:w="8842" w:type="dxa"/>
        <w:tblInd w:w="-1" w:type="dxa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"/>
        <w:gridCol w:w="2380"/>
        <w:gridCol w:w="1720"/>
        <w:gridCol w:w="3620"/>
      </w:tblGrid>
      <w:tr w14:paraId="0BFBC46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B26BB1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序号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A75051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姓名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CE85E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职位</w:t>
            </w:r>
          </w:p>
        </w:tc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FB04C0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学院</w:t>
            </w:r>
          </w:p>
        </w:tc>
      </w:tr>
      <w:tr w14:paraId="12C73C1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BA54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241E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古权华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A600B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负责人</w:t>
            </w:r>
          </w:p>
        </w:tc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EA4AC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物理与机电工程学院</w:t>
            </w:r>
          </w:p>
        </w:tc>
      </w:tr>
      <w:tr w14:paraId="67DC433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9F71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6567F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刘媄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90118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3BBC7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师范学院</w:t>
            </w:r>
          </w:p>
        </w:tc>
      </w:tr>
      <w:tr w14:paraId="5FE6A16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8EEA1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77DDD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邹欢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281D3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4192C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人文学院</w:t>
            </w:r>
          </w:p>
        </w:tc>
      </w:tr>
      <w:tr w14:paraId="733DBBD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FB43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202D8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哈米拉缇·买合木提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1A005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DFA6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商学院</w:t>
            </w:r>
          </w:p>
        </w:tc>
      </w:tr>
    </w:tbl>
    <w:p w14:paraId="759061F6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6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  <w:t>五、创新创业工作室（共4人）</w:t>
      </w:r>
    </w:p>
    <w:tbl>
      <w:tblPr>
        <w:tblStyle w:val="5"/>
        <w:tblW w:w="8842" w:type="dxa"/>
        <w:tblInd w:w="-1" w:type="dxa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2410"/>
        <w:gridCol w:w="1710"/>
        <w:gridCol w:w="3610"/>
      </w:tblGrid>
      <w:tr w14:paraId="269BB68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7F3C6C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序号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7C490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姓名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57E98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职位</w:t>
            </w:r>
          </w:p>
        </w:tc>
        <w:tc>
          <w:tcPr>
            <w:tcW w:w="3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C9A2DA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学院</w:t>
            </w:r>
          </w:p>
        </w:tc>
      </w:tr>
      <w:tr w14:paraId="54F77DF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5BD4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2D36D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刘浩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87DB3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负责人</w:t>
            </w:r>
          </w:p>
        </w:tc>
        <w:tc>
          <w:tcPr>
            <w:tcW w:w="3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19C44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美术学院</w:t>
            </w:r>
          </w:p>
        </w:tc>
      </w:tr>
      <w:tr w14:paraId="0D889AE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3654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4FE2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向晓媚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1E9B4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3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1086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药学院</w:t>
            </w:r>
          </w:p>
        </w:tc>
      </w:tr>
      <w:tr w14:paraId="5A34712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BCEDF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89168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李晶晶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0F0A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3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B4D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外国语学院</w:t>
            </w:r>
          </w:p>
        </w:tc>
      </w:tr>
      <w:tr w14:paraId="5E63568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67D29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6DF3B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王本周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1B76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成员</w:t>
            </w:r>
          </w:p>
        </w:tc>
        <w:tc>
          <w:tcPr>
            <w:tcW w:w="3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D7C58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医学院</w:t>
            </w:r>
          </w:p>
        </w:tc>
      </w:tr>
    </w:tbl>
    <w:p w14:paraId="30BA5F58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line="576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2352173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 w:val="0"/>
        <w:spacing w:line="576" w:lineRule="exact"/>
        <w:ind w:firstLine="640" w:firstLineChars="200"/>
        <w:jc w:val="right"/>
        <w:textAlignment w:val="auto"/>
        <w:rPr>
          <w:rFonts w:ascii="Times New Roman" w:hAnsi="Times New Roman" w:eastAsia="仿宋_GB2312" w:cs="仿宋_GB2312"/>
          <w:kern w:val="0"/>
          <w:lang w:bidi="zh-CN"/>
        </w:rPr>
      </w:pPr>
      <w:r>
        <w:rPr>
          <w:rFonts w:hint="eastAsia" w:ascii="Times New Roman" w:hAnsi="Times New Roman" w:eastAsia="仿宋_GB2312" w:cs="仿宋_GB2312"/>
          <w:kern w:val="0"/>
          <w:lang w:bidi="zh-CN"/>
        </w:rPr>
        <w:t>共青团吉首大</w:t>
      </w:r>
      <w:r>
        <w:rPr>
          <w:rFonts w:hint="eastAsia" w:ascii="Times New Roman" w:hAnsi="Times New Roman" w:eastAsia="仿宋_GB2312" w:cs="仿宋_GB2312"/>
          <w:kern w:val="0"/>
          <w:lang w:val="en-US" w:bidi="zh-CN"/>
        </w:rPr>
        <w:t>学</w:t>
      </w:r>
      <w:r>
        <w:rPr>
          <w:rFonts w:hint="eastAsia" w:ascii="Times New Roman" w:hAnsi="Times New Roman" w:eastAsia="仿宋_GB2312" w:cs="仿宋_GB2312"/>
          <w:kern w:val="0"/>
          <w:lang w:bidi="zh-CN"/>
        </w:rPr>
        <w:t>委员会　　</w:t>
      </w:r>
    </w:p>
    <w:p w14:paraId="3325EEC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 w:val="0"/>
        <w:spacing w:line="576" w:lineRule="exact"/>
        <w:jc w:val="right"/>
        <w:textAlignment w:val="auto"/>
      </w:pPr>
      <w:r>
        <w:rPr>
          <w:rFonts w:hint="eastAsia" w:ascii="Times New Roman" w:hAnsi="Times New Roman" w:eastAsia="仿宋_GB2312" w:cs="仿宋_GB2312"/>
          <w:kern w:val="0"/>
          <w:lang w:bidi="zh-CN"/>
        </w:rPr>
        <w:t>202</w:t>
      </w:r>
      <w:r>
        <w:rPr>
          <w:rFonts w:hint="eastAsia" w:ascii="Times New Roman" w:hAnsi="Times New Roman" w:eastAsia="仿宋_GB2312" w:cs="仿宋_GB2312"/>
          <w:kern w:val="0"/>
          <w:lang w:val="en-US" w:bidi="zh-CN"/>
        </w:rPr>
        <w:t>6</w:t>
      </w:r>
      <w:r>
        <w:rPr>
          <w:rFonts w:hint="eastAsia" w:ascii="Times New Roman" w:hAnsi="Times New Roman" w:eastAsia="仿宋_GB2312" w:cs="仿宋_GB2312"/>
          <w:kern w:val="0"/>
          <w:lang w:bidi="zh-CN"/>
        </w:rPr>
        <w:t>年</w:t>
      </w:r>
      <w:r>
        <w:rPr>
          <w:rFonts w:hint="eastAsia" w:ascii="Times New Roman" w:hAnsi="Times New Roman" w:eastAsia="仿宋_GB2312" w:cs="仿宋_GB2312"/>
          <w:kern w:val="0"/>
          <w:lang w:val="en-US" w:bidi="zh-CN"/>
        </w:rPr>
        <w:t>6</w:t>
      </w:r>
      <w:r>
        <w:rPr>
          <w:rFonts w:hint="eastAsia" w:ascii="Times New Roman" w:hAnsi="Times New Roman" w:eastAsia="仿宋_GB2312" w:cs="仿宋_GB2312"/>
          <w:kern w:val="0"/>
          <w:lang w:bidi="zh-CN"/>
        </w:rPr>
        <w:t>月</w:t>
      </w:r>
      <w:r>
        <w:rPr>
          <w:rFonts w:hint="eastAsia" w:ascii="Times New Roman" w:hAnsi="Times New Roman" w:eastAsia="仿宋_GB2312" w:cs="仿宋_GB2312"/>
          <w:kern w:val="0"/>
          <w:lang w:val="en-US" w:bidi="zh-CN"/>
        </w:rPr>
        <w:t>17</w:t>
      </w:r>
      <w:r>
        <w:rPr>
          <w:rFonts w:hint="eastAsia" w:ascii="Times New Roman" w:hAnsi="Times New Roman" w:eastAsia="仿宋_GB2312" w:cs="仿宋_GB2312"/>
          <w:kern w:val="0"/>
          <w:lang w:bidi="zh-CN"/>
        </w:rPr>
        <w:t>日　　　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79A191-1BC6-4EF1-9178-A98ED5BFF96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86F5E68-0831-4756-881B-3BE22B48FBC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5D69C22-638A-4BA9-AFD2-7903B3A5872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AEB02BB-FD26-48B6-8680-C4F80A44B76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CAF2F1C7-316D-4523-AE39-9EEF62FEAD3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CDA9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C4EF8E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C4EF8E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76274"/>
    <w:rsid w:val="02DF1815"/>
    <w:rsid w:val="0E697ECF"/>
    <w:rsid w:val="17454196"/>
    <w:rsid w:val="22482D60"/>
    <w:rsid w:val="257873C3"/>
    <w:rsid w:val="2F9D330F"/>
    <w:rsid w:val="33F15DB4"/>
    <w:rsid w:val="35A2480D"/>
    <w:rsid w:val="37276274"/>
    <w:rsid w:val="37CD3AE7"/>
    <w:rsid w:val="39180AEB"/>
    <w:rsid w:val="3BF515B8"/>
    <w:rsid w:val="3F7B39BD"/>
    <w:rsid w:val="48E94252"/>
    <w:rsid w:val="543F741C"/>
    <w:rsid w:val="564927D4"/>
    <w:rsid w:val="5F16521D"/>
    <w:rsid w:val="60161739"/>
    <w:rsid w:val="676A25AA"/>
    <w:rsid w:val="68280C5C"/>
    <w:rsid w:val="6A8C3707"/>
    <w:rsid w:val="700F54F7"/>
    <w:rsid w:val="70534050"/>
    <w:rsid w:val="77AB38A0"/>
    <w:rsid w:val="78987F20"/>
    <w:rsid w:val="7F78365F"/>
    <w:rsid w:val="7F9A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仿宋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559</Words>
  <Characters>567</Characters>
  <Lines>0</Lines>
  <Paragraphs>0</Paragraphs>
  <TotalTime>0</TotalTime>
  <ScaleCrop>false</ScaleCrop>
  <LinksUpToDate>false</LinksUpToDate>
  <CharactersWithSpaces>572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2026-06-17T02:28:00Z</dcterms:created>
  <dc:creator>孟桐羽</dc:creator>
  <cp:lastModifiedBy>孟桐羽</cp:lastModifiedBy>
  <dcterms:modified xsi:type="dcterms:W3CDTF">2026-06-17T13:08:52Z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E079460B5CBE4F918D81DDA2213BB54F_13</vt:lpwstr>
  </property>
  <property fmtid="{D5CDD505-2E9C-101B-9397-08002B2CF9AE}" pid="4" name="KSOTemplateDocerSaveRecord">
    <vt:lpwstr>eyJoZGlkIjoiZjk3OWJhYjk4N2I2ZTNmMDM3ZmE1NjgxMjM0YWU1NTIiLCJ1c2VySWQiOiIxNjQ1NjIyNDA1In0=</vt:lpwstr>
  </property>
</Properties>
</file>