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95C6">
      <w:pPr>
        <w:tabs>
          <w:tab w:val="left" w:pos="2800"/>
          <w:tab w:val="center" w:pos="4213"/>
        </w:tabs>
        <w:spacing w:after="289" w:afterLines="50" w:line="1400" w:lineRule="exact"/>
        <w:jc w:val="center"/>
        <w:rPr>
          <w:rFonts w:ascii="方正小标宋简体" w:hAnsi="方正小标宋简体" w:eastAsia="方正小标宋简体" w:cs="宋体"/>
          <w:color w:val="FF0000"/>
          <w:kern w:val="0"/>
          <w:sz w:val="120"/>
          <w:szCs w:val="120"/>
        </w:rPr>
      </w:pPr>
      <w:r>
        <w:rPr>
          <w:rFonts w:ascii="方正小标宋简体" w:hAnsi="方正小标宋简体" w:eastAsia="方正小标宋简体" w:cs="宋体"/>
          <w:color w:val="FF0000"/>
          <w:spacing w:val="1"/>
          <w:w w:val="59"/>
          <w:kern w:val="0"/>
          <w:sz w:val="120"/>
          <w:szCs w:val="120"/>
          <w:fitText w:val="8520" w:id="619381571"/>
        </w:rPr>
        <w:t>共青团吉首大学委员会文</w:t>
      </w:r>
      <w:r>
        <w:rPr>
          <w:rFonts w:ascii="方正小标宋简体" w:hAnsi="方正小标宋简体" w:eastAsia="方正小标宋简体" w:cs="宋体"/>
          <w:color w:val="FF0000"/>
          <w:spacing w:val="30"/>
          <w:w w:val="59"/>
          <w:kern w:val="0"/>
          <w:sz w:val="120"/>
          <w:szCs w:val="120"/>
          <w:fitText w:val="8520" w:id="619381571"/>
        </w:rPr>
        <w:t>件</w:t>
      </w:r>
    </w:p>
    <w:p w14:paraId="5F1DB72D">
      <w:pPr>
        <w:spacing w:line="400" w:lineRule="exact"/>
        <w:ind w:left="108" w:right="147"/>
        <w:jc w:val="center"/>
        <w:rPr>
          <w:rFonts w:ascii="仿宋_GB2312" w:hAnsi="仿宋_GB2312" w:eastAsia="仿宋_GB2312" w:cs="仿宋_GB2312"/>
          <w:b w:val="0"/>
          <w:bCs w:val="0"/>
          <w:color w:val="FF0000"/>
          <w:kern w:val="0"/>
          <w:highlight w:val="none"/>
        </w:rPr>
      </w:pPr>
      <w:r>
        <w:rPr>
          <w:b w:val="0"/>
          <w:bCs w:val="0"/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1905</wp:posOffset>
                </wp:positionV>
                <wp:extent cx="457200" cy="64770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332887"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201.6pt;margin-top:0.15pt;height:51pt;width:36pt;z-index:-251657216;mso-width-relative:page;mso-height-relative:page;" filled="f" stroked="f" coordsize="21600,21600" o:gfxdata="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bWl4i2QAAAAgBAAAPAAAA&#10;AAAAAAEAIAAAACIAAABkcnMvZG93bnJldi54bWxQSwECFAAUAAAACACHTuJA3VAvxaIBAAA7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332887"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b w:val="0"/>
          <w:bCs w:val="0"/>
          <w:highlight w:val="none"/>
        </w:rPr>
        <w:t>校团〔202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32</w:t>
      </w:r>
      <w:r>
        <w:rPr>
          <w:rFonts w:ascii="仿宋_GB2312" w:hAnsi="仿宋_GB2312" w:eastAsia="仿宋_GB2312" w:cs="仿宋_GB2312"/>
          <w:b w:val="0"/>
          <w:bCs w:val="0"/>
          <w:highlight w:val="none"/>
        </w:rPr>
        <w:t>号</w:t>
      </w:r>
    </w:p>
    <w:p w14:paraId="12092912">
      <w:pPr>
        <w:rPr>
          <w:rFonts w:ascii="仿宋_GB2312" w:eastAsia="仿宋_GB2312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156210</wp:posOffset>
                </wp:positionV>
                <wp:extent cx="2484120" cy="8255"/>
                <wp:effectExtent l="0" t="0" r="0" b="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120" cy="8254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243.8pt;margin-top:12.3pt;height:0.65pt;width:195.6pt;z-index:-251656192;mso-width-relative:page;mso-height-relative:page;" filled="f" stroked="t" coordsize="21600,21600" o:gfxdata="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lGyG9oAAAAJAQAADwAAAAAAAAABACAAAAAiAAAAZHJzL2Rv&#10;d25yZXYueG1sUEsBAhQAFAAAAAgAh07iQEdH98z/AQAA8wMAAA4AAAAAAAAAAQAgAAAAKQEAAGRy&#10;cy9lMm9Eb2MueG1sUEsFBgAAAAAGAAYAWQEAAJ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168275</wp:posOffset>
                </wp:positionV>
                <wp:extent cx="2484120" cy="9525"/>
                <wp:effectExtent l="0" t="0" r="0" b="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.8pt;margin-top:13.25pt;height:0.75pt;width:195.6pt;z-index:-251656192;mso-width-relative:page;mso-height-relative:page;" filled="f" stroked="t" coordsize="21600,21600" o:gfxdata="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RFbE1gAAAAcBAAAPAAAAAAAAAAEAIAAAACIAAABkcnMvZG93bnJldi54bWxQSwEC&#10;FAAUAAAACACHTuJA7rUOaPYBAADp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79445A">
      <w:pPr>
        <w:spacing w:before="289" w:beforeLines="50" w:after="289" w:afterLines="50"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关于做好2025年下半年共青团基层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数据采集系统更新、团费收缴工作的通知</w:t>
      </w:r>
    </w:p>
    <w:p w14:paraId="3B3FD5A3">
      <w:pPr>
        <w:spacing w:line="576" w:lineRule="exac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学院团委、研究生团委</w:t>
      </w:r>
      <w:r>
        <w:rPr>
          <w:rFonts w:hint="eastAsia" w:ascii="Times New Roman" w:hAnsi="Times New Roman" w:eastAsia="仿宋_GB2312" w:cs="仿宋_GB2312"/>
          <w:sz w:val="32"/>
        </w:rPr>
        <w:t>：</w:t>
      </w:r>
    </w:p>
    <w:p w14:paraId="1AF396BF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团费收缴是团务工作的重要组成部分，是共青团组织建设的重要内容，也是衡量团组织管理状况的重要标志。全面掌握共青团组织及团员队伍情况，离不开共青团基层组织数据采集系统这一重要手段。为确保我校2025年下半年共青团基层组织数据准确，推动团费收缴工作顺利开展，现将有关工作要求通知如下：</w:t>
      </w:r>
    </w:p>
    <w:p w14:paraId="0DEAF0A3">
      <w:pPr>
        <w:spacing w:line="576" w:lineRule="exact"/>
        <w:ind w:firstLine="632" w:firstLineChars="200"/>
        <w:rPr>
          <w:rFonts w:ascii="Times New Roman" w:hAnsi="Times New Roman" w:eastAsia="黑体" w:cs="黑体"/>
          <w:sz w:val="32"/>
        </w:rPr>
      </w:pPr>
      <w:r>
        <w:rPr>
          <w:rFonts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</w:rPr>
        <w:t>共青团基层组织数据采集系统信息更新</w:t>
      </w:r>
    </w:p>
    <w:p w14:paraId="6C5D75B2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1.各单位依据实际在籍团员数据更新共青团基层组织数据采集系统，于2025年12月8日前将更新的cyl文件，《共青团基层组织数据变更及原因反馈表》（附件1）Word版、盖公章的PDF版发送至校团委邮箱jsdxtw@126.com。</w:t>
      </w:r>
    </w:p>
    <w:p w14:paraId="0CB7A834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2.系统中不保留超龄团员（年满28周岁，以身份证日期为准）、中共党员、中共预备党员。</w:t>
      </w:r>
    </w:p>
    <w:p w14:paraId="69E81508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注意：请在校团委审核反馈团员数据后再上缴团费，以免出现团费上缴金额出错等问题。</w:t>
      </w:r>
    </w:p>
    <w:p w14:paraId="077BCDE5">
      <w:pPr>
        <w:spacing w:line="576" w:lineRule="exact"/>
        <w:ind w:firstLine="632" w:firstLineChars="200"/>
        <w:rPr>
          <w:rFonts w:ascii="Times New Roman" w:hAnsi="Times New Roman" w:eastAsia="黑体" w:cs="黑体"/>
          <w:sz w:val="32"/>
        </w:rPr>
      </w:pPr>
      <w:r>
        <w:rPr>
          <w:rFonts w:ascii="Times New Roman" w:hAnsi="Times New Roman" w:eastAsia="黑体" w:cs="黑体"/>
          <w:sz w:val="32"/>
        </w:rPr>
        <w:t>二、</w:t>
      </w:r>
      <w:r>
        <w:rPr>
          <w:rFonts w:hint="eastAsia" w:ascii="Times New Roman" w:hAnsi="Times New Roman" w:eastAsia="黑体" w:cs="黑体"/>
          <w:sz w:val="32"/>
        </w:rPr>
        <w:t>团费收缴工作</w:t>
      </w:r>
    </w:p>
    <w:p w14:paraId="4BBC5D36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.对象与标准。各学院团委按照最新共青团基层组织数据，收缴共青团员2025年7—12月份团费，学生团员团费收缴标准为0.2元/月/人，教工团员收缴标准为每月收入数乘以2‰后按去尾法取整（即直接去掉小数点后的数值。如:工资收入为5000元—5499元者,交纳10元）。最高交纳20元。</w:t>
      </w:r>
    </w:p>
    <w:p w14:paraId="1F8E0174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2.缴纳程序。各单位收齐团费后转入指定账户，并短信告知联系人，领取收据；各学院于12月12日前将《吉首大学2025年下半年团费收缴登记表》（附件2）Word版、盖公章PDF版发送至校团委邮箱。</w:t>
      </w:r>
    </w:p>
    <w:p w14:paraId="2CAAF783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3.缴纳形式。团费请转至校团委组织部袁悦月同学账户：</w:t>
      </w:r>
    </w:p>
    <w:p w14:paraId="6C7E5E84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银行卡号：6222031915004226953，联系电话：13787963082。</w:t>
      </w:r>
    </w:p>
    <w:p w14:paraId="1ACFADC2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</w:rPr>
        <w:t>注意：账号为中国工商银行，校团委汇总后统一公示并上交学校财务处。</w:t>
      </w:r>
    </w:p>
    <w:p w14:paraId="2309FE49">
      <w:pPr>
        <w:spacing w:line="576" w:lineRule="exact"/>
        <w:ind w:firstLine="632" w:firstLineChars="200"/>
        <w:rPr>
          <w:rFonts w:hint="eastAsia" w:ascii="Times New Roman" w:hAnsi="Times New Roman" w:eastAsia="黑体" w:cs="黑体"/>
          <w:sz w:val="32"/>
          <w:lang w:val="en-US" w:eastAsia="zh-CN"/>
        </w:rPr>
      </w:pPr>
      <w:r>
        <w:rPr>
          <w:rFonts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工作要求</w:t>
      </w:r>
    </w:p>
    <w:p w14:paraId="0CEE0B6F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  <w:highlight w:val="yellow"/>
        </w:rPr>
      </w:pPr>
      <w:r>
        <w:rPr>
          <w:rFonts w:hint="eastAsia" w:ascii="Times New Roman" w:hAnsi="Times New Roman" w:eastAsia="仿宋_GB2312" w:cs="仿宋_GB2312"/>
          <w:sz w:val="32"/>
        </w:rPr>
        <w:t>缴纳团费不仅是团员应尽的义务，更是体现团员身份意识、增强团组织归属感的重要方式。各级团组织要高度重视，引导广大团员及基层团组织充分认识团费收缴的意义，提高团员按时缴费的自觉性，强化团员意识，增强组织观念，让团费收缴工作更高效、更有序推进。</w:t>
      </w:r>
    </w:p>
    <w:p w14:paraId="2339582C">
      <w:pPr>
        <w:spacing w:line="576" w:lineRule="exact"/>
        <w:ind w:firstLine="632" w:firstLineChars="200"/>
        <w:rPr>
          <w:rFonts w:ascii="Times New Roman" w:hAnsi="Times New Roman" w:eastAsia="仿宋_GB2312"/>
          <w:sz w:val="32"/>
        </w:rPr>
      </w:pPr>
    </w:p>
    <w:p w14:paraId="69F86853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color w:val="auto"/>
          <w:w w:val="9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附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  <w:t>件：</w:t>
      </w:r>
      <w:r>
        <w:rPr>
          <w:rFonts w:hint="eastAsia" w:ascii="Times New Roman" w:hAnsi="Times New Roman" w:eastAsia="仿宋_GB2312" w:cs="仿宋_GB2312"/>
          <w:color w:val="auto"/>
          <w:w w:val="90"/>
          <w:sz w:val="32"/>
          <w:highlight w:val="none"/>
        </w:rPr>
        <w:t>1.</w:t>
      </w:r>
      <w:r>
        <w:rPr>
          <w:rFonts w:hint="eastAsia" w:ascii="Times New Roman" w:hAnsi="Times New Roman" w:eastAsia="仿宋_GB2312" w:cs="仿宋_GB2312"/>
          <w:bCs/>
          <w:color w:val="000000"/>
          <w:spacing w:val="-6"/>
          <w:kern w:val="0"/>
          <w:sz w:val="32"/>
          <w:szCs w:val="32"/>
        </w:rPr>
        <w:t>吉首大学共青团基层组织数据变更及原因反馈表</w:t>
      </w:r>
    </w:p>
    <w:p w14:paraId="79C717E8">
      <w:pPr>
        <w:spacing w:line="576" w:lineRule="exact"/>
        <w:ind w:firstLine="1580" w:firstLineChars="500"/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  <w:t>2.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吉首大学2025年下半年团费收缴登记表</w:t>
      </w:r>
    </w:p>
    <w:p w14:paraId="3A23F987">
      <w:pPr>
        <w:wordWrap w:val="0"/>
        <w:spacing w:line="576" w:lineRule="exact"/>
        <w:jc w:val="right"/>
        <w:rPr>
          <w:rFonts w:ascii="Times New Roman" w:hAnsi="Times New Roman" w:eastAsia="仿宋_GB2312"/>
          <w:sz w:val="32"/>
        </w:rPr>
      </w:pPr>
    </w:p>
    <w:p w14:paraId="5F5D1B0A">
      <w:pPr>
        <w:wordWrap w:val="0"/>
        <w:spacing w:line="576" w:lineRule="exact"/>
        <w:jc w:val="righ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共青团吉首大学委员会　　　</w:t>
      </w:r>
    </w:p>
    <w:p w14:paraId="11E32D7F">
      <w:pPr>
        <w:wordWrap w:val="0"/>
        <w:spacing w:line="576" w:lineRule="exact"/>
        <w:jc w:val="righ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年1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sz w:val="32"/>
        </w:rPr>
        <w:t>　　　　</w:t>
      </w:r>
    </w:p>
    <w:p w14:paraId="535512F7">
      <w:pPr>
        <w:spacing w:line="576" w:lineRule="exact"/>
        <w:ind w:firstLine="632" w:firstLineChars="200"/>
        <w:rPr>
          <w:rFonts w:hint="eastAsia" w:ascii="仿宋_GB2312" w:hAnsi="仿宋_GB2312" w:eastAsia="仿宋_GB2312" w:cs="仿宋_GB2312"/>
        </w:rPr>
      </w:pPr>
    </w:p>
    <w:p w14:paraId="01C55F8E">
      <w:pPr>
        <w:spacing w:line="576" w:lineRule="exact"/>
        <w:ind w:firstLine="632" w:firstLineChars="200"/>
        <w:rPr>
          <w:rFonts w:ascii="仿宋" w:hAnsi="仿宋" w:eastAsia="仿宋_GB2312"/>
        </w:rPr>
      </w:pPr>
    </w:p>
    <w:p w14:paraId="0BEF8B8D">
      <w:pPr>
        <w:rPr>
          <w:rFonts w:ascii="仿宋" w:hAnsi="仿宋" w:eastAsia="仿宋_GB2312"/>
        </w:rPr>
      </w:pPr>
      <w:r>
        <w:rPr>
          <w:rFonts w:ascii="仿宋" w:hAnsi="仿宋" w:eastAsia="仿宋_GB2312"/>
        </w:rPr>
        <w:br w:type="page"/>
      </w:r>
    </w:p>
    <w:p w14:paraId="7FC96634">
      <w:pPr>
        <w:spacing w:line="576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附件1</w:t>
      </w:r>
    </w:p>
    <w:p w14:paraId="6C62E2BF">
      <w:pPr>
        <w:pStyle w:val="2"/>
        <w:ind w:left="0" w:leftChars="0" w:firstLine="0" w:firstLineChars="0"/>
        <w:jc w:val="center"/>
        <w:rPr>
          <w:rFonts w:hint="eastAsia" w:eastAsia="方正小标宋简体"/>
          <w:w w:val="90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吉首大学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共青团基层组织数据变更及原因反馈表</w:t>
      </w:r>
    </w:p>
    <w:p w14:paraId="1FD325F8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891"/>
        <w:gridCol w:w="1829"/>
        <w:gridCol w:w="1790"/>
        <w:gridCol w:w="1908"/>
      </w:tblGrid>
      <w:tr w14:paraId="5B9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vAlign w:val="center"/>
          </w:tcPr>
          <w:p w14:paraId="02645132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891" w:type="dxa"/>
            <w:vAlign w:val="center"/>
          </w:tcPr>
          <w:p w14:paraId="5D8BA42F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1829" w:type="dxa"/>
            <w:vAlign w:val="center"/>
          </w:tcPr>
          <w:p w14:paraId="512681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原团员人数</w:t>
            </w:r>
          </w:p>
        </w:tc>
        <w:tc>
          <w:tcPr>
            <w:tcW w:w="1790" w:type="dxa"/>
            <w:vAlign w:val="center"/>
          </w:tcPr>
          <w:p w14:paraId="4D49E28D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现团员人数</w:t>
            </w:r>
          </w:p>
        </w:tc>
        <w:tc>
          <w:tcPr>
            <w:tcW w:w="1908" w:type="dxa"/>
            <w:vAlign w:val="center"/>
          </w:tcPr>
          <w:p w14:paraId="26851C1B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变更原因</w:t>
            </w:r>
          </w:p>
        </w:tc>
      </w:tr>
      <w:tr w14:paraId="3C1C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vAlign w:val="center"/>
          </w:tcPr>
          <w:p w14:paraId="59A9C828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617097F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7830572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874C60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2DDA553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7A4B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262EE4A2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005F1EA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F1EA0C2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50A0AF8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D53936D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41A3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40641D88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BCDCF55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97E36C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AFC5D28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E8EA6D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CCE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35A161B2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B2DC288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8C9F37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EC4E995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341C27C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30FE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47C949A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01B2DD7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DBA3DFC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CE8E52E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DAD00A2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7797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2163EA8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128E97B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991BC25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6EBB495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B7B6323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22C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7ABDBB00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BBBE6A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28CBE61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C70790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1E03A65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EE2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6074840D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0FAD683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2046017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CE73FF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E8E29B2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7733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6D20DE1B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0F59AEF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94596AC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DB201C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0FAF91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0D0E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09BE32AD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0AADEB4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62E8C27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2C36D6B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E494CA7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027C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03EA4997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E15D68F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6D5085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5ADA3A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16C4AC3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A68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285B3213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D9CC7B0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2A57B0A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16DE8C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087F256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6E0A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38974811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EB4754A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C046BCE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0A88219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B93BEC3">
            <w:pPr>
              <w:pStyle w:val="4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4CB5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3" w:type="dxa"/>
            <w:vAlign w:val="center"/>
          </w:tcPr>
          <w:p w14:paraId="19B41F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2891" w:type="dxa"/>
            <w:vAlign w:val="center"/>
          </w:tcPr>
          <w:p w14:paraId="2E2F539D">
            <w:pPr>
              <w:pStyle w:val="4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8A770DE">
            <w:pPr>
              <w:pStyle w:val="4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  <w:tc>
          <w:tcPr>
            <w:tcW w:w="1790" w:type="dxa"/>
          </w:tcPr>
          <w:p w14:paraId="7AA1F5BF">
            <w:pPr>
              <w:pStyle w:val="4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  <w:tc>
          <w:tcPr>
            <w:tcW w:w="1908" w:type="dxa"/>
          </w:tcPr>
          <w:p w14:paraId="325D9F51">
            <w:pPr>
              <w:pStyle w:val="4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</w:tr>
    </w:tbl>
    <w:p w14:paraId="71E8D608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学院团委书记签名：</w:t>
      </w:r>
    </w:p>
    <w:p w14:paraId="5572E53F">
      <w:pPr>
        <w:pStyle w:val="2"/>
        <w:ind w:left="0" w:leftChars="0" w:firstLine="0" w:firstLineChars="0"/>
        <w:jc w:val="righ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</w:rPr>
        <w:t>　　　</w:t>
      </w:r>
    </w:p>
    <w:p w14:paraId="7ADCE064">
      <w:pPr>
        <w:rPr>
          <w:rFonts w:ascii="仿宋" w:hAnsi="仿宋" w:eastAsia="仿宋_GB2312"/>
        </w:rPr>
      </w:pPr>
      <w:r>
        <w:rPr>
          <w:rFonts w:ascii="仿宋" w:hAnsi="仿宋" w:eastAsia="仿宋_GB2312"/>
        </w:rPr>
        <w:br w:type="page"/>
      </w:r>
    </w:p>
    <w:p w14:paraId="06996800">
      <w:pPr>
        <w:spacing w:line="576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附件2</w:t>
      </w:r>
    </w:p>
    <w:p w14:paraId="46376B4B">
      <w:pPr>
        <w:spacing w:before="289" w:beforeLines="50" w:after="289" w:afterLines="50" w:line="576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吉首大学2025年下半年团费收缴登记表</w:t>
      </w:r>
    </w:p>
    <w:p w14:paraId="3E97941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134"/>
        <w:gridCol w:w="1556"/>
        <w:gridCol w:w="1445"/>
        <w:gridCol w:w="1445"/>
      </w:tblGrid>
      <w:tr w14:paraId="507F9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47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F9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4A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3D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上交月份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5E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上交金额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49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</w:t>
            </w:r>
          </w:p>
        </w:tc>
      </w:tr>
      <w:tr w14:paraId="7BF2C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259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808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84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C01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17B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5D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55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8388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6EB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0A2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4D73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3C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37D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9C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23E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9E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81C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626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424B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0C1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FEC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E8B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B3C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2D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0EA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24C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70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85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37F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ACD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B05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93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277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541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ED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98D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3B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913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9D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0A5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FE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FD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82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F34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2A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12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93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7A7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ACF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F6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0EC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7A4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631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20E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60B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40B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F4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47B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F9D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F936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7A7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0DA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4D1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8A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7EF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4F9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22E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3E22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7E2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3F7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A4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83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FAF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A7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FC2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878C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9A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8E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上缴团费凭证粘贴处：</w:t>
            </w:r>
          </w:p>
        </w:tc>
      </w:tr>
    </w:tbl>
    <w:p w14:paraId="1CA29D51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学院团委书记签名：</w:t>
      </w:r>
    </w:p>
    <w:p w14:paraId="30E0DE4C">
      <w:pPr>
        <w:pStyle w:val="2"/>
        <w:ind w:left="0" w:leftChars="0" w:firstLine="0" w:firstLineChars="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</w:rPr>
        <w:t>　</w:t>
      </w:r>
    </w:p>
    <w:p w14:paraId="02EAB624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一审、一校：朱姗姗</w:t>
      </w:r>
    </w:p>
    <w:p w14:paraId="0C4EC551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二审、二校：丁晓岚</w:t>
      </w:r>
      <w:bookmarkStart w:id="0" w:name="_GoBack"/>
      <w:bookmarkEnd w:id="0"/>
    </w:p>
    <w:p w14:paraId="30A2F172">
      <w:pPr>
        <w:pStyle w:val="2"/>
        <w:ind w:left="0" w:leftChars="0" w:firstLine="0" w:firstLineChars="0"/>
        <w:jc w:val="left"/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三审、三校：周　礼</w:t>
      </w:r>
    </w:p>
    <w:p w14:paraId="1BAAB719">
      <w:pPr>
        <w:pStyle w:val="2"/>
        <w:ind w:left="0" w:leftChars="0" w:firstLine="0" w:firstLineChars="0"/>
        <w:jc w:val="right"/>
        <w:rPr>
          <w:rFonts w:hint="eastAsia" w:eastAsia="仿宋"/>
          <w:lang w:eastAsia="zh-CN"/>
        </w:rPr>
      </w:pPr>
      <w:r>
        <w:rPr>
          <w:rFonts w:hint="eastAsia" w:ascii="仿宋_GB2312" w:hAnsi="仿宋_GB2312" w:eastAsia="仿宋_GB2312" w:cs="仿宋_GB2312"/>
        </w:rPr>
        <w:t>　　</w:t>
      </w:r>
    </w:p>
    <w:sectPr>
      <w:footerReference r:id="rId3" w:type="default"/>
      <w:pgSz w:w="11906" w:h="16838"/>
      <w:pgMar w:top="2098" w:right="1531" w:bottom="1984" w:left="1440" w:header="851" w:footer="992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39A4F-E8F4-4B42-B5D8-2B5958A48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176610-D10A-487A-9F74-0B0D23FFD7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5265F3-BD62-4605-85A0-3D7510CE30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BE8FB1-13B9-476A-84CE-AA550F7002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D8D8">
    <w:pPr>
      <w:pStyle w:val="6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E30C783">
                          <w:pPr>
                            <w:pStyle w:val="6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0C783">
                    <w:pPr>
                      <w:pStyle w:val="6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BA5E07"/>
    <w:rsid w:val="003B4759"/>
    <w:rsid w:val="00576437"/>
    <w:rsid w:val="007E2FE6"/>
    <w:rsid w:val="00BA5E07"/>
    <w:rsid w:val="00D37582"/>
    <w:rsid w:val="052F50E1"/>
    <w:rsid w:val="085B263A"/>
    <w:rsid w:val="13753595"/>
    <w:rsid w:val="1C1F4A5C"/>
    <w:rsid w:val="21BC29B9"/>
    <w:rsid w:val="2C203549"/>
    <w:rsid w:val="2C597023"/>
    <w:rsid w:val="33FB2645"/>
    <w:rsid w:val="411E7A48"/>
    <w:rsid w:val="455D4962"/>
    <w:rsid w:val="49352AAB"/>
    <w:rsid w:val="4F8664F5"/>
    <w:rsid w:val="50E45AFC"/>
    <w:rsid w:val="5167665C"/>
    <w:rsid w:val="56B17176"/>
    <w:rsid w:val="58E040D7"/>
    <w:rsid w:val="64074834"/>
    <w:rsid w:val="687D41D6"/>
    <w:rsid w:val="6CC354FC"/>
    <w:rsid w:val="6FC043C2"/>
    <w:rsid w:val="714E5D88"/>
    <w:rsid w:val="797057FE"/>
    <w:rsid w:val="79FD4E86"/>
    <w:rsid w:val="7B576A70"/>
    <w:rsid w:val="7C212F8B"/>
    <w:rsid w:val="7DCD6B62"/>
    <w:rsid w:val="7DE3D127"/>
    <w:rsid w:val="7F4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宋体" w:hAnsi="宋体" w:eastAsia="宋体" w:cs="仿宋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autoSpaceDE w:val="0"/>
      <w:autoSpaceDN w:val="0"/>
      <w:ind w:left="18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Plain Text"/>
    <w:basedOn w:val="1"/>
    <w:qFormat/>
    <w:uiPriority w:val="0"/>
    <w:rPr>
      <w:rFonts w:hAnsi="Courier New" w:cs="Times New Roman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1030</Words>
  <Characters>1134</Characters>
  <Lines>25</Lines>
  <Paragraphs>7</Paragraphs>
  <TotalTime>0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2024-11-26T20:21:00Z</dcterms:created>
  <dc:creator>Administrator</dc:creator>
  <cp:lastModifiedBy>Moon</cp:lastModifiedBy>
  <cp:lastPrinted>2025-11-24T07:29:00Z</cp:lastPrinted>
  <dcterms:modified xsi:type="dcterms:W3CDTF">2026-03-30T13:52:14Z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E771CA09045A40C9A9E623F9F2647CE4_13</vt:lpwstr>
  </property>
  <property fmtid="{D5CDD505-2E9C-101B-9397-08002B2CF9AE}" pid="4" name="KSOTemplateDocerSaveRecord">
    <vt:lpwstr>eyJoZGlkIjoiZjk3OWJhYjk4N2I2ZTNmMDM3ZmE1NjgxMjM0YWU1NTIiLCJ1c2VySWQiOiIxNjQ1NjIyNDA1In0=</vt:lpwstr>
  </property>
</Properties>
</file>